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C5" w:rsidRPr="00290000" w:rsidRDefault="001B43A5" w:rsidP="003535C5">
      <w:pPr>
        <w:pStyle w:val="Header"/>
        <w:jc w:val="right"/>
        <w:rPr>
          <w:rFonts w:ascii="Bodoni MT Black" w:hAnsi="Bodoni MT Black" w:cs="Aharoni"/>
          <w:b/>
          <w:color w:val="4F6228"/>
          <w:sz w:val="40"/>
          <w:szCs w:val="40"/>
          <w:u w:val="double" w:color="4F6228"/>
          <w:lang w:val="en-US"/>
        </w:rPr>
      </w:pPr>
      <w:r>
        <w:rPr>
          <w:noProof/>
          <w:lang w:val="en-US"/>
        </w:rPr>
        <w:drawing>
          <wp:inline distT="0" distB="0" distL="0" distR="0">
            <wp:extent cx="2043557" cy="81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3557" cy="810000"/>
                    </a:xfrm>
                    <a:prstGeom prst="rect">
                      <a:avLst/>
                    </a:prstGeom>
                    <a:noFill/>
                    <a:ln>
                      <a:noFill/>
                    </a:ln>
                  </pic:spPr>
                </pic:pic>
              </a:graphicData>
            </a:graphic>
          </wp:inline>
        </w:drawing>
      </w:r>
      <w:r w:rsidR="00B4043E" w:rsidRPr="00B4043E">
        <w:rPr>
          <w:i/>
          <w:noProof/>
          <w:sz w:val="16"/>
          <w:szCs w:val="16"/>
          <w:lang w:eastAsia="id-ID"/>
        </w:rPr>
        <w:pict>
          <v:shapetype id="_x0000_t202" coordsize="21600,21600" o:spt="202" path="m,l,21600r21600,l21600,xe">
            <v:stroke joinstyle="miter"/>
            <v:path gradientshapeok="t" o:connecttype="rect"/>
          </v:shapetype>
          <v:shape id="Text Box 74" o:spid="_x0000_s1026" type="#_x0000_t202" style="position:absolute;left:0;text-align:left;margin-left:-6.5pt;margin-top:22.6pt;width:112.05pt;height:22.1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" stroked="f">
            <v:textbox>
              <w:txbxContent>
                <w:p w:rsidR="00470581" w:rsidRDefault="00470581" w:rsidP="003535C5">
                  <w:r w:rsidRPr="0088226D">
                    <w:rPr>
                      <w:rFonts w:ascii="Times New Roman" w:hAnsi="Times New Roman"/>
                      <w:sz w:val="16"/>
                      <w:szCs w:val="16"/>
                    </w:rPr>
                    <w:t>Vol</w:t>
                  </w:r>
                  <w:r>
                    <w:rPr>
                      <w:rFonts w:ascii="Times New Roman" w:hAnsi="Times New Roman"/>
                      <w:sz w:val="16"/>
                      <w:szCs w:val="16"/>
                    </w:rPr>
                    <w:t xml:space="preserve">. </w:t>
                  </w:r>
                  <w:r w:rsidRPr="0088226D">
                    <w:rPr>
                      <w:rFonts w:ascii="Times New Roman" w:hAnsi="Times New Roman"/>
                      <w:sz w:val="16"/>
                      <w:szCs w:val="16"/>
                    </w:rPr>
                    <w:t>, No</w:t>
                  </w:r>
                  <w:r>
                    <w:rPr>
                      <w:rFonts w:ascii="Times New Roman" w:hAnsi="Times New Roman"/>
                      <w:sz w:val="16"/>
                      <w:szCs w:val="16"/>
                      <w:lang w:val="en-US"/>
                    </w:rPr>
                    <w:t>.</w:t>
                  </w:r>
                  <w:r>
                    <w:rPr>
                      <w:rFonts w:ascii="Times New Roman" w:hAnsi="Times New Roman"/>
                      <w:sz w:val="16"/>
                      <w:szCs w:val="16"/>
                    </w:rPr>
                    <w:t xml:space="preserve"> </w:t>
                  </w:r>
                  <w:r w:rsidRPr="0088226D">
                    <w:rPr>
                      <w:rFonts w:ascii="Times New Roman" w:hAnsi="Times New Roman"/>
                      <w:sz w:val="16"/>
                      <w:szCs w:val="16"/>
                    </w:rPr>
                    <w:t xml:space="preserve">, </w:t>
                  </w:r>
                  <w:r>
                    <w:rPr>
                      <w:rFonts w:ascii="Times New Roman" w:hAnsi="Times New Roman"/>
                      <w:sz w:val="16"/>
                      <w:szCs w:val="16"/>
                      <w:lang w:val="en-US"/>
                    </w:rPr>
                    <w:t>202-</w:t>
                  </w:r>
                  <w:r w:rsidRPr="0088226D">
                    <w:rPr>
                      <w:rFonts w:ascii="Times New Roman" w:hAnsi="Times New Roman"/>
                      <w:sz w:val="16"/>
                      <w:szCs w:val="16"/>
                      <w:lang w:val="en-US"/>
                    </w:rPr>
                    <w:t xml:space="preserve">, </w:t>
                  </w:r>
                  <w:r>
                    <w:rPr>
                      <w:rFonts w:ascii="Times New Roman" w:hAnsi="Times New Roman"/>
                      <w:sz w:val="16"/>
                      <w:szCs w:val="16"/>
                      <w:lang w:val="en-US"/>
                    </w:rPr>
                    <w:t>pp.</w:t>
                  </w:r>
                  <w:r>
                    <w:rPr>
                      <w:rFonts w:ascii="Times New Roman" w:hAnsi="Times New Roman"/>
                      <w:sz w:val="16"/>
                      <w:szCs w:val="16"/>
                    </w:rPr>
                    <w:t xml:space="preserve"> </w:t>
                  </w:r>
                  <w:proofErr w:type="gramStart"/>
                  <w:r>
                    <w:rPr>
                      <w:rFonts w:ascii="Times New Roman" w:hAnsi="Times New Roman"/>
                      <w:sz w:val="16"/>
                      <w:szCs w:val="16"/>
                      <w:lang w:val="en-US"/>
                    </w:rPr>
                    <w:t>xx-xx</w:t>
                  </w:r>
                  <w:proofErr w:type="gramEnd"/>
                  <w:r>
                    <w:rPr>
                      <w:rFonts w:ascii="Times New Roman" w:hAnsi="Times New Roman"/>
                      <w:sz w:val="16"/>
                      <w:szCs w:val="16"/>
                      <w:lang w:val="en-US"/>
                    </w:rPr>
                    <w:t xml:space="preserve"> </w:t>
                  </w:r>
                </w:p>
              </w:txbxContent>
            </v:textbox>
          </v:shape>
        </w:pict>
      </w:r>
      <w:r w:rsidR="00B4043E" w:rsidRPr="00B4043E">
        <w:rPr>
          <w:noProof/>
          <w:sz w:val="16"/>
          <w:szCs w:val="16"/>
          <w:lang w:eastAsia="id-ID"/>
        </w:rPr>
        <w:pict>
          <v:rect id="Rectangle 73" o:spid="_x0000_s1027" style="position:absolute;left:0;text-align:left;margin-left:.3pt;margin-top:1.3pt;width:98.25pt;height:1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" fillcolor="#4e6128" strokecolor="#548dd4">
            <v:textbox>
              <w:txbxContent>
                <w:p w:rsidR="00470581" w:rsidRPr="0067466B" w:rsidRDefault="00470581" w:rsidP="003535C5">
                  <w:pPr>
                    <w:spacing w:after="0" w:line="240" w:lineRule="auto"/>
                    <w:jc w:val="center"/>
                    <w:rPr>
                      <w:rFonts w:ascii="BankGothic Lt BT" w:hAnsi="BankGothic Lt BT"/>
                      <w:b/>
                      <w:color w:val="FFFFFF"/>
                      <w:sz w:val="16"/>
                      <w:szCs w:val="16"/>
                    </w:rPr>
                  </w:pPr>
                  <w:r w:rsidRPr="0067466B">
                    <w:rPr>
                      <w:rFonts w:ascii="BankGothic Lt BT" w:hAnsi="BankGothic Lt BT"/>
                      <w:b/>
                      <w:color w:val="FFFFFF"/>
                      <w:sz w:val="16"/>
                      <w:szCs w:val="16"/>
                    </w:rPr>
                    <w:t>OPEN ACCESS</w:t>
                  </w:r>
                </w:p>
              </w:txbxContent>
            </v:textbox>
          </v:rect>
        </w:pict>
      </w:r>
    </w:p>
    <w:p w:rsidR="002579AF" w:rsidRDefault="002579AF" w:rsidP="009F1D12">
      <w:pPr>
        <w:spacing w:after="120" w:line="240" w:lineRule="auto"/>
        <w:jc w:val="both"/>
        <w:rPr>
          <w:sz w:val="16"/>
          <w:szCs w:val="16"/>
          <w:lang w:val="en-US"/>
        </w:rPr>
      </w:pPr>
    </w:p>
    <w:p w:rsidR="00CD67EC" w:rsidRDefault="00CD67EC" w:rsidP="00CD67EC">
      <w:pPr>
        <w:spacing w:after="0" w:line="240" w:lineRule="auto"/>
        <w:rPr>
          <w:rFonts w:ascii="Times New Roman" w:hAnsi="Times New Roman"/>
          <w:b/>
          <w:sz w:val="24"/>
          <w:szCs w:val="24"/>
          <w:lang w:val="en-US"/>
        </w:rPr>
      </w:pPr>
    </w:p>
    <w:p w:rsidR="00F55DF7" w:rsidRPr="00F55DF7" w:rsidRDefault="004B0728" w:rsidP="004B0728">
      <w:pPr>
        <w:pStyle w:val="JudulManuskrip"/>
      </w:pPr>
      <w:r>
        <w:t>JUDUL ARTIKEL</w:t>
      </w:r>
    </w:p>
    <w:p w:rsidR="00CD67EC" w:rsidRDefault="00B4043E" w:rsidP="00422562">
      <w:pPr>
        <w:spacing w:after="120" w:line="240" w:lineRule="auto"/>
        <w:rPr>
          <w:rStyle w:val="hps"/>
          <w:rFonts w:ascii="Times New Roman" w:hAnsi="Times New Roman"/>
          <w:b/>
          <w:sz w:val="28"/>
          <w:szCs w:val="28"/>
          <w:lang w:val="en-US"/>
        </w:rPr>
      </w:pPr>
      <w:r w:rsidRPr="00B4043E">
        <w:rPr>
          <w:noProof/>
          <w:lang w:eastAsia="id-ID"/>
        </w:rPr>
        <w:pict>
          <v:shape id="Text Box 75" o:spid="_x0000_s1028" type="#_x0000_t202" style="position:absolute;margin-left:-7pt;margin-top:19pt;width:480.75pt;height:33.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" stroked="f">
            <v:textbox>
              <w:txbxContent>
                <w:p w:rsidR="00470581" w:rsidRPr="004B0728" w:rsidRDefault="00470581" w:rsidP="00F55DF7">
                  <w:pPr>
                    <w:spacing w:after="0" w:line="240" w:lineRule="auto"/>
                    <w:rPr>
                      <w:rFonts w:ascii="Times New Roman" w:hAnsi="Times New Roman"/>
                      <w:b/>
                      <w:sz w:val="24"/>
                      <w:szCs w:val="24"/>
                      <w:highlight w:val="yellow"/>
                      <w:vertAlign w:val="superscript"/>
                      <w:lang w:val="en-US"/>
                    </w:rPr>
                  </w:pPr>
                  <w:r w:rsidRPr="004B0728">
                    <w:rPr>
                      <w:rFonts w:ascii="Times New Roman" w:hAnsi="Times New Roman"/>
                      <w:b/>
                      <w:sz w:val="24"/>
                      <w:szCs w:val="24"/>
                      <w:highlight w:val="yellow"/>
                      <w:lang w:val="en-US"/>
                    </w:rPr>
                    <w:t>Penulis 1</w:t>
                  </w:r>
                  <w:r w:rsidRPr="004B0728">
                    <w:rPr>
                      <w:rFonts w:ascii="Times New Roman" w:hAnsi="Times New Roman"/>
                      <w:b/>
                      <w:sz w:val="24"/>
                      <w:szCs w:val="24"/>
                      <w:highlight w:val="yellow"/>
                      <w:vertAlign w:val="superscript"/>
                      <w:lang w:val="en-US"/>
                    </w:rPr>
                    <w:t>a</w:t>
                  </w:r>
                  <w:r w:rsidRPr="004B0728">
                    <w:rPr>
                      <w:rFonts w:ascii="Times New Roman" w:hAnsi="Times New Roman"/>
                      <w:b/>
                      <w:sz w:val="24"/>
                      <w:szCs w:val="24"/>
                      <w:highlight w:val="yellow"/>
                      <w:lang w:val="en-US"/>
                    </w:rPr>
                    <w:t>, Penulis 2</w:t>
                  </w:r>
                  <w:r w:rsidRPr="004B0728">
                    <w:rPr>
                      <w:rFonts w:ascii="Times New Roman" w:hAnsi="Times New Roman"/>
                      <w:b/>
                      <w:sz w:val="24"/>
                      <w:szCs w:val="24"/>
                      <w:highlight w:val="yellow"/>
                      <w:vertAlign w:val="superscript"/>
                      <w:lang w:val="en-US"/>
                    </w:rPr>
                    <w:t>b</w:t>
                  </w:r>
                </w:p>
                <w:p w:rsidR="00470581" w:rsidRPr="00ED7231" w:rsidRDefault="00470581" w:rsidP="00422562">
                  <w:pPr>
                    <w:spacing w:after="0" w:line="240" w:lineRule="auto"/>
                    <w:rPr>
                      <w:rFonts w:ascii="Times New Roman" w:hAnsi="Times New Roman"/>
                      <w:bCs/>
                      <w:i/>
                      <w:color w:val="000000"/>
                      <w:sz w:val="18"/>
                      <w:lang w:val="en-US"/>
                    </w:rPr>
                  </w:pPr>
                  <w:r w:rsidRPr="004B0728">
                    <w:rPr>
                      <w:rFonts w:ascii="Times New Roman" w:hAnsi="Times New Roman"/>
                      <w:i/>
                      <w:sz w:val="18"/>
                      <w:szCs w:val="18"/>
                      <w:highlight w:val="yellow"/>
                      <w:vertAlign w:val="superscript"/>
                    </w:rPr>
                    <w:t xml:space="preserve">a), b) </w:t>
                  </w:r>
                  <w:r w:rsidRPr="004B0728">
                    <w:rPr>
                      <w:rFonts w:ascii="Times New Roman" w:hAnsi="Times New Roman"/>
                      <w:i/>
                      <w:sz w:val="18"/>
                      <w:szCs w:val="18"/>
                      <w:highlight w:val="yellow"/>
                    </w:rPr>
                    <w:t>Magister Perencanaan Wilayah dan Kota Universitas Gadjah Mada, Indonesia</w:t>
                  </w:r>
                </w:p>
                <w:p w:rsidR="00470581" w:rsidRPr="00177C3A" w:rsidRDefault="00470581" w:rsidP="00177C3A"/>
              </w:txbxContent>
            </v:textbox>
          </v:shape>
        </w:pict>
      </w:r>
    </w:p>
    <w:p w:rsidR="00ED3164" w:rsidRPr="00857FB8" w:rsidRDefault="00ED3164" w:rsidP="00ED3164">
      <w:pPr>
        <w:spacing w:after="120" w:line="240" w:lineRule="auto"/>
        <w:jc w:val="both"/>
        <w:rPr>
          <w:rStyle w:val="hps"/>
          <w:rFonts w:ascii="Times New Roman" w:hAnsi="Times New Roman"/>
          <w:b/>
          <w:sz w:val="28"/>
          <w:szCs w:val="28"/>
          <w:lang w:val="en-US"/>
        </w:rPr>
      </w:pPr>
    </w:p>
    <w:p w:rsidR="00876805" w:rsidRPr="00ED3164" w:rsidRDefault="00B4043E" w:rsidP="00ED3164">
      <w:pPr>
        <w:spacing w:after="120" w:line="240" w:lineRule="auto"/>
        <w:jc w:val="both"/>
        <w:rPr>
          <w:rFonts w:ascii="Times New Roman" w:hAnsi="Times New Roman"/>
          <w:b/>
          <w:sz w:val="28"/>
          <w:szCs w:val="28"/>
        </w:rPr>
      </w:pPr>
      <w:r w:rsidRPr="00B4043E">
        <w:rPr>
          <w:rFonts w:ascii="Times New Roman" w:hAnsi="Times New Roman"/>
          <w:b/>
          <w:bCs/>
          <w:i/>
          <w:noProof/>
          <w:color w:val="000000"/>
          <w:lang w:eastAsia="id-ID"/>
        </w:rPr>
        <w:pict>
          <v:rect id="Rectangle 20" o:spid="_x0000_s1029" style="position:absolute;left:0;text-align:left;margin-left:-7pt;margin-top:15.35pt;width:138pt;height:205.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" filled="f" stroked="f">
            <v:textbox>
              <w:txbxContent>
                <w:p w:rsidR="00470581" w:rsidRPr="00AF7B1B" w:rsidRDefault="00470581" w:rsidP="00536454">
                  <w:pPr>
                    <w:spacing w:after="0" w:line="240" w:lineRule="auto"/>
                    <w:rPr>
                      <w:rFonts w:ascii="Arial" w:hAnsi="Arial" w:cs="Arial"/>
                      <w:b/>
                      <w:sz w:val="18"/>
                      <w:szCs w:val="18"/>
                      <w:lang w:val="en-US"/>
                    </w:rPr>
                  </w:pPr>
                  <w:r>
                    <w:rPr>
                      <w:rFonts w:ascii="Arial" w:hAnsi="Arial" w:cs="Arial"/>
                      <w:b/>
                      <w:sz w:val="18"/>
                      <w:szCs w:val="18"/>
                      <w:lang w:val="en-US"/>
                    </w:rPr>
                    <w:t>Informasi Artikel</w:t>
                  </w:r>
                  <w:r w:rsidRPr="00AF7B1B">
                    <w:rPr>
                      <w:rFonts w:ascii="Arial" w:hAnsi="Arial" w:cs="Arial"/>
                      <w:b/>
                      <w:sz w:val="18"/>
                      <w:szCs w:val="18"/>
                      <w:lang w:val="en-US"/>
                    </w:rPr>
                    <w:t>:</w:t>
                  </w:r>
                </w:p>
                <w:p w:rsidR="00470581" w:rsidRPr="004105D9" w:rsidRDefault="00470581" w:rsidP="00FC4F7B">
                  <w:pPr>
                    <w:spacing w:after="0" w:line="240" w:lineRule="auto"/>
                    <w:rPr>
                      <w:rFonts w:ascii="Arial" w:hAnsi="Arial" w:cs="Arial"/>
                      <w:sz w:val="16"/>
                      <w:szCs w:val="16"/>
                      <w:lang w:val="en-US"/>
                    </w:rPr>
                  </w:pPr>
                  <w:r>
                    <w:rPr>
                      <w:rFonts w:ascii="Arial" w:hAnsi="Arial" w:cs="Arial"/>
                      <w:sz w:val="16"/>
                      <w:szCs w:val="16"/>
                      <w:lang w:val="en-US"/>
                    </w:rPr>
                    <w:t xml:space="preserve">Diterima: </w:t>
                  </w:r>
                </w:p>
                <w:p w:rsidR="00470581" w:rsidRPr="004105D9" w:rsidRDefault="00470581" w:rsidP="00FC4F7B">
                  <w:pPr>
                    <w:spacing w:after="0" w:line="240" w:lineRule="auto"/>
                    <w:rPr>
                      <w:rFonts w:ascii="Arial" w:hAnsi="Arial" w:cs="Arial"/>
                      <w:sz w:val="16"/>
                      <w:szCs w:val="16"/>
                      <w:lang w:val="en-US"/>
                    </w:rPr>
                  </w:pPr>
                  <w:r>
                    <w:rPr>
                      <w:rFonts w:ascii="Arial" w:hAnsi="Arial" w:cs="Arial"/>
                      <w:sz w:val="16"/>
                      <w:szCs w:val="16"/>
                      <w:lang w:val="en-US"/>
                    </w:rPr>
                    <w:t>Naskah perbaikan:</w:t>
                  </w:r>
                  <w:r>
                    <w:rPr>
                      <w:rFonts w:ascii="Arial" w:hAnsi="Arial" w:cs="Arial"/>
                      <w:sz w:val="16"/>
                      <w:szCs w:val="16"/>
                    </w:rPr>
                    <w:t xml:space="preserve"> </w:t>
                  </w:r>
                </w:p>
                <w:p w:rsidR="00470581" w:rsidRPr="00AF7B1B" w:rsidRDefault="00470581" w:rsidP="00FC4F7B">
                  <w:pPr>
                    <w:spacing w:after="0" w:line="240" w:lineRule="auto"/>
                    <w:rPr>
                      <w:rFonts w:ascii="Arial" w:hAnsi="Arial" w:cs="Arial"/>
                      <w:sz w:val="16"/>
                      <w:szCs w:val="16"/>
                      <w:lang w:val="en-US"/>
                    </w:rPr>
                  </w:pPr>
                  <w:r>
                    <w:rPr>
                      <w:rFonts w:ascii="Arial" w:hAnsi="Arial" w:cs="Arial"/>
                      <w:sz w:val="16"/>
                      <w:szCs w:val="16"/>
                      <w:lang w:val="en-US"/>
                    </w:rPr>
                    <w:t>Disetujui</w:t>
                  </w:r>
                  <w:r w:rsidRPr="00AF7B1B">
                    <w:rPr>
                      <w:rFonts w:ascii="Arial" w:hAnsi="Arial" w:cs="Arial"/>
                      <w:sz w:val="16"/>
                      <w:szCs w:val="16"/>
                    </w:rPr>
                    <w:t>:</w:t>
                  </w:r>
                </w:p>
                <w:p w:rsidR="00470581" w:rsidRPr="00AF7B1B" w:rsidRDefault="00470581" w:rsidP="00FC4F7B">
                  <w:pPr>
                    <w:spacing w:after="0" w:line="240" w:lineRule="auto"/>
                    <w:rPr>
                      <w:rFonts w:ascii="Arial" w:hAnsi="Arial" w:cs="Arial"/>
                      <w:sz w:val="16"/>
                      <w:szCs w:val="16"/>
                      <w:lang w:val="en-US"/>
                    </w:rPr>
                  </w:pPr>
                  <w:r>
                    <w:rPr>
                      <w:rFonts w:ascii="Arial" w:hAnsi="Arial" w:cs="Arial"/>
                      <w:sz w:val="16"/>
                      <w:szCs w:val="16"/>
                      <w:lang w:val="en-US"/>
                    </w:rPr>
                    <w:t>Tersedia</w:t>
                  </w:r>
                  <w:r w:rsidRPr="00AF7B1B">
                    <w:rPr>
                      <w:rFonts w:ascii="Arial" w:hAnsi="Arial" w:cs="Arial"/>
                      <w:sz w:val="16"/>
                      <w:szCs w:val="16"/>
                    </w:rPr>
                    <w:t xml:space="preserve"> Online</w:t>
                  </w:r>
                  <w:r>
                    <w:rPr>
                      <w:rFonts w:ascii="Arial" w:hAnsi="Arial" w:cs="Arial"/>
                      <w:sz w:val="16"/>
                      <w:szCs w:val="16"/>
                      <w:lang w:val="en-US"/>
                    </w:rPr>
                    <w:t xml:space="preserve">: </w:t>
                  </w:r>
                </w:p>
                <w:p w:rsidR="00470581" w:rsidRPr="00AF7B1B" w:rsidRDefault="00470581" w:rsidP="00466FAF">
                  <w:pPr>
                    <w:spacing w:after="0" w:line="240" w:lineRule="auto"/>
                    <w:rPr>
                      <w:rFonts w:ascii="Arial" w:hAnsi="Arial" w:cs="Arial"/>
                      <w:sz w:val="16"/>
                      <w:szCs w:val="16"/>
                    </w:rPr>
                  </w:pPr>
                </w:p>
                <w:p w:rsidR="00470581" w:rsidRPr="00AF7B1B" w:rsidRDefault="00470581" w:rsidP="00CD67EC">
                  <w:pPr>
                    <w:spacing w:after="0" w:line="240" w:lineRule="auto"/>
                    <w:outlineLvl w:val="0"/>
                    <w:rPr>
                      <w:rFonts w:ascii="Arial" w:hAnsi="Arial" w:cs="Arial"/>
                      <w:b/>
                      <w:sz w:val="18"/>
                      <w:szCs w:val="18"/>
                    </w:rPr>
                  </w:pPr>
                  <w:r>
                    <w:rPr>
                      <w:rFonts w:ascii="Arial" w:hAnsi="Arial" w:cs="Arial"/>
                      <w:b/>
                      <w:sz w:val="18"/>
                      <w:szCs w:val="18"/>
                      <w:lang w:val="en-US"/>
                    </w:rPr>
                    <w:t>Kata Kunci</w:t>
                  </w:r>
                  <w:r w:rsidRPr="00AF7B1B">
                    <w:rPr>
                      <w:rFonts w:ascii="Arial" w:hAnsi="Arial" w:cs="Arial"/>
                      <w:b/>
                      <w:sz w:val="18"/>
                      <w:szCs w:val="18"/>
                      <w:lang w:val="en-US"/>
                    </w:rPr>
                    <w:t xml:space="preserve">: </w:t>
                  </w:r>
                </w:p>
                <w:p w:rsidR="00470581" w:rsidRDefault="00470581" w:rsidP="00CD67EC">
                  <w:pPr>
                    <w:spacing w:after="0" w:line="240" w:lineRule="auto"/>
                    <w:outlineLvl w:val="0"/>
                    <w:rPr>
                      <w:rFonts w:ascii="Arial" w:hAnsi="Arial" w:cs="Arial"/>
                      <w:sz w:val="16"/>
                      <w:szCs w:val="16"/>
                    </w:rPr>
                  </w:pPr>
                  <w:r w:rsidRPr="004B0728">
                    <w:rPr>
                      <w:rFonts w:ascii="Arial" w:hAnsi="Arial" w:cs="Arial"/>
                      <w:i/>
                      <w:sz w:val="16"/>
                      <w:szCs w:val="16"/>
                      <w:highlight w:val="yellow"/>
                      <w:lang w:val="en-US"/>
                    </w:rPr>
                    <w:t>Kata Kunci 1, Kata Kunci 2, Kata Kunci 3</w:t>
                  </w:r>
                </w:p>
                <w:p w:rsidR="00470581" w:rsidRDefault="00470581" w:rsidP="00CD67EC">
                  <w:pPr>
                    <w:spacing w:after="0" w:line="240" w:lineRule="auto"/>
                    <w:outlineLvl w:val="0"/>
                    <w:rPr>
                      <w:rFonts w:ascii="Arial" w:hAnsi="Arial" w:cs="Arial"/>
                      <w:b/>
                      <w:sz w:val="16"/>
                      <w:szCs w:val="16"/>
                      <w:lang w:val="en-US"/>
                    </w:rPr>
                  </w:pPr>
                </w:p>
                <w:p w:rsidR="00470581" w:rsidRPr="009107A3" w:rsidRDefault="00470581" w:rsidP="00CD67EC">
                  <w:pPr>
                    <w:spacing w:after="0" w:line="240" w:lineRule="auto"/>
                    <w:outlineLvl w:val="0"/>
                    <w:rPr>
                      <w:rFonts w:ascii="Arial" w:hAnsi="Arial" w:cs="Arial"/>
                      <w:b/>
                      <w:sz w:val="18"/>
                      <w:szCs w:val="18"/>
                      <w:lang w:val="en-US"/>
                    </w:rPr>
                  </w:pPr>
                  <w:r w:rsidRPr="009107A3">
                    <w:rPr>
                      <w:rFonts w:ascii="Arial" w:hAnsi="Arial" w:cs="Arial"/>
                      <w:b/>
                      <w:sz w:val="18"/>
                      <w:szCs w:val="18"/>
                      <w:lang w:val="en-US"/>
                    </w:rPr>
                    <w:t>Korespondensi:</w:t>
                  </w:r>
                </w:p>
                <w:p w:rsidR="00470581" w:rsidRDefault="00470581" w:rsidP="00CD67EC">
                  <w:pPr>
                    <w:spacing w:after="0" w:line="240" w:lineRule="auto"/>
                    <w:outlineLvl w:val="0"/>
                    <w:rPr>
                      <w:rFonts w:ascii="Arial" w:hAnsi="Arial" w:cs="Arial"/>
                      <w:sz w:val="16"/>
                      <w:szCs w:val="16"/>
                      <w:lang w:val="en-US"/>
                    </w:rPr>
                  </w:pPr>
                  <w:r w:rsidRPr="004B0728">
                    <w:rPr>
                      <w:rFonts w:ascii="Arial" w:hAnsi="Arial" w:cs="Arial"/>
                      <w:sz w:val="16"/>
                      <w:szCs w:val="16"/>
                      <w:highlight w:val="yellow"/>
                      <w:lang w:val="en-US"/>
                    </w:rPr>
                    <w:t>(Nama Penulis Utama)</w:t>
                  </w:r>
                </w:p>
                <w:p w:rsidR="00470581" w:rsidRDefault="00470581" w:rsidP="00CD67EC">
                  <w:pPr>
                    <w:spacing w:after="0" w:line="240" w:lineRule="auto"/>
                    <w:outlineLvl w:val="0"/>
                    <w:rPr>
                      <w:rFonts w:ascii="Arial" w:hAnsi="Arial" w:cs="Arial"/>
                      <w:sz w:val="16"/>
                      <w:szCs w:val="16"/>
                      <w:lang w:val="en-US"/>
                    </w:rPr>
                  </w:pPr>
                </w:p>
                <w:p w:rsidR="00470581" w:rsidRPr="009107A3" w:rsidRDefault="00470581" w:rsidP="00CD67EC">
                  <w:pPr>
                    <w:spacing w:after="0" w:line="240" w:lineRule="auto"/>
                    <w:outlineLvl w:val="0"/>
                    <w:rPr>
                      <w:rFonts w:ascii="Arial" w:hAnsi="Arial" w:cs="Arial"/>
                      <w:b/>
                      <w:sz w:val="18"/>
                      <w:szCs w:val="18"/>
                      <w:lang w:val="en-US"/>
                    </w:rPr>
                  </w:pPr>
                  <w:r w:rsidRPr="009107A3">
                    <w:rPr>
                      <w:rFonts w:ascii="Arial" w:hAnsi="Arial" w:cs="Arial"/>
                      <w:b/>
                      <w:sz w:val="18"/>
                      <w:szCs w:val="18"/>
                      <w:lang w:val="en-US"/>
                    </w:rPr>
                    <w:t>Email:</w:t>
                  </w:r>
                </w:p>
                <w:p w:rsidR="00470581" w:rsidRPr="009107A3" w:rsidRDefault="00470581" w:rsidP="00466FAF">
                  <w:pPr>
                    <w:spacing w:after="0" w:line="240" w:lineRule="auto"/>
                    <w:outlineLvl w:val="0"/>
                    <w:rPr>
                      <w:rFonts w:ascii="Arial" w:hAnsi="Arial" w:cs="Arial"/>
                      <w:iCs/>
                      <w:sz w:val="16"/>
                      <w:szCs w:val="16"/>
                      <w:lang w:val="en-US"/>
                    </w:rPr>
                  </w:pPr>
                  <w:r w:rsidRPr="004B0728">
                    <w:rPr>
                      <w:rFonts w:ascii="Arial" w:hAnsi="Arial" w:cs="Arial"/>
                      <w:bCs/>
                      <w:iCs/>
                      <w:sz w:val="16"/>
                      <w:szCs w:val="16"/>
                      <w:highlight w:val="yellow"/>
                      <w:lang w:val="en-US"/>
                    </w:rPr>
                    <w:t>(</w:t>
                  </w:r>
                  <w:proofErr w:type="gramStart"/>
                  <w:r w:rsidRPr="004B0728">
                    <w:rPr>
                      <w:rFonts w:ascii="Arial" w:hAnsi="Arial" w:cs="Arial"/>
                      <w:bCs/>
                      <w:iCs/>
                      <w:sz w:val="16"/>
                      <w:szCs w:val="16"/>
                      <w:highlight w:val="yellow"/>
                      <w:lang w:val="en-US"/>
                    </w:rPr>
                    <w:t>email</w:t>
                  </w:r>
                  <w:proofErr w:type="gramEnd"/>
                  <w:r w:rsidRPr="004B0728">
                    <w:rPr>
                      <w:rFonts w:ascii="Arial" w:hAnsi="Arial" w:cs="Arial"/>
                      <w:bCs/>
                      <w:iCs/>
                      <w:sz w:val="16"/>
                      <w:szCs w:val="16"/>
                      <w:highlight w:val="yellow"/>
                      <w:lang w:val="en-US"/>
                    </w:rPr>
                    <w:t xml:space="preserve"> Penulis Utama)</w:t>
                  </w:r>
                </w:p>
                <w:p w:rsidR="00470581" w:rsidRPr="00AF7B1B" w:rsidRDefault="00470581" w:rsidP="00EA71F9">
                  <w:pPr>
                    <w:spacing w:after="0" w:line="240" w:lineRule="auto"/>
                    <w:outlineLvl w:val="0"/>
                    <w:rPr>
                      <w:rStyle w:val="Hyperlink"/>
                      <w:rFonts w:ascii="Arial" w:hAnsi="Arial" w:cs="Arial"/>
                      <w:color w:val="auto"/>
                      <w:sz w:val="16"/>
                      <w:szCs w:val="16"/>
                      <w:u w:val="none"/>
                      <w:lang w:val="sv-SE"/>
                    </w:rPr>
                  </w:pPr>
                </w:p>
              </w:txbxContent>
            </v:textbox>
          </v:rect>
        </w:pict>
      </w:r>
      <w:r w:rsidRPr="00B4043E">
        <w:rPr>
          <w:rFonts w:ascii="Times New Roman" w:hAnsi="Times New Roman"/>
          <w:b/>
          <w:bCs/>
          <w:i/>
          <w:noProof/>
          <w:color w:val="000000"/>
          <w:lang w:eastAsia="id-ID"/>
        </w:rPr>
        <w:pict>
          <v:shapetype id="_x0000_t32" coordsize="21600,21600" o:spt="32" o:oned="t" path="m,l21600,21600e" filled="f">
            <v:path arrowok="t" fillok="f" o:connecttype="none"/>
            <o:lock v:ext="edit" shapetype="t"/>
          </v:shapetype>
          <v:shape id="AutoShape 2" o:spid="_x0000_s1031" type="#_x0000_t32" style="position:absolute;left:0;text-align:left;margin-left:1.05pt;margin-top:14.4pt;width:480pt;height:0;z-index:25165516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"/>
        </w:pict>
      </w:r>
    </w:p>
    <w:p w:rsidR="00FC4F7B" w:rsidRDefault="008A771C" w:rsidP="004B0728">
      <w:pPr>
        <w:pStyle w:val="Abstrak"/>
        <w:rPr>
          <w:sz w:val="20"/>
          <w:szCs w:val="20"/>
        </w:rPr>
      </w:pPr>
      <w:r w:rsidRPr="0088226D">
        <w:rPr>
          <w:rFonts w:ascii="Arial" w:hAnsi="Arial" w:cs="Arial"/>
          <w:b/>
          <w:bCs/>
          <w:color w:val="000000"/>
        </w:rPr>
        <w:t>Abstr</w:t>
      </w:r>
      <w:r w:rsidR="00661633">
        <w:rPr>
          <w:rFonts w:ascii="Arial" w:hAnsi="Arial" w:cs="Arial"/>
          <w:b/>
          <w:bCs/>
          <w:color w:val="000000"/>
        </w:rPr>
        <w:t>ak</w:t>
      </w:r>
      <w:r w:rsidRPr="0088226D">
        <w:rPr>
          <w:rFonts w:ascii="Arial" w:hAnsi="Arial" w:cs="Arial"/>
          <w:bCs/>
          <w:color w:val="000000"/>
        </w:rPr>
        <w:t>:</w:t>
      </w:r>
      <w:r w:rsidR="006E0155" w:rsidRPr="006E0155">
        <w:t xml:space="preserve"> </w:t>
      </w:r>
      <w:r w:rsidR="004B0728" w:rsidRPr="00AB622E">
        <w:t xml:space="preserve">Abstrak merupakan naskah yang berdiri sendiri sehingga tidak diperbolehkan terdapat kutipan di dalam abstrak. </w:t>
      </w:r>
      <w:proofErr w:type="gramStart"/>
      <w:r w:rsidR="004B0728" w:rsidRPr="00AB622E">
        <w:t>Bagian abstrak memberikan gambaran awal kepada pembaca mengenai penelitian yang dilakukan oleh penulis, tujuan penelitian, metode yang digunakan, hasil penelitian, dan kesimpulan penelitian.</w:t>
      </w:r>
      <w:proofErr w:type="gramEnd"/>
      <w:r w:rsidR="004B0728" w:rsidRPr="00AB622E">
        <w:t xml:space="preserve"> </w:t>
      </w:r>
      <w:proofErr w:type="gramStart"/>
      <w:r w:rsidR="004B0728" w:rsidRPr="00AB622E">
        <w:t>Hindari penggunaan istilah yang bersifat teknis dan penggunaan istilah dalam singkatan yang kurang dipahami oleh khalayak luas.</w:t>
      </w:r>
      <w:proofErr w:type="gramEnd"/>
      <w:r w:rsidR="004B0728" w:rsidRPr="00AB622E">
        <w:t xml:space="preserve"> </w:t>
      </w:r>
      <w:proofErr w:type="gramStart"/>
      <w:r w:rsidR="004B0728" w:rsidRPr="00AB622E">
        <w:t>Gunakan kata yang secara eksplisit menerangkan maksud yang hendak disampaikan.</w:t>
      </w:r>
      <w:proofErr w:type="gramEnd"/>
      <w:r w:rsidR="004B0728" w:rsidRPr="00AB622E">
        <w:t xml:space="preserve"> </w:t>
      </w:r>
      <w:proofErr w:type="gramStart"/>
      <w:r w:rsidR="004B0728" w:rsidRPr="00AB622E">
        <w:t>Bagian abstrak harus ditulis secara jelas dan jujur.</w:t>
      </w:r>
      <w:proofErr w:type="gramEnd"/>
      <w:r w:rsidR="004B0728" w:rsidRPr="00AB622E">
        <w:t xml:space="preserve"> </w:t>
      </w:r>
      <w:proofErr w:type="gramStart"/>
      <w:r w:rsidR="004B0728" w:rsidRPr="00AB622E">
        <w:t>Jumlah kata yang diperkenankan di dalam</w:t>
      </w:r>
      <w:r w:rsidR="004B0728">
        <w:t xml:space="preserve"> penulisan abstrak adalah 150-30</w:t>
      </w:r>
      <w:r w:rsidR="004B0728" w:rsidRPr="00AB622E">
        <w:t>0 kata.</w:t>
      </w:r>
      <w:proofErr w:type="gramEnd"/>
      <w:r w:rsidR="004B0728" w:rsidRPr="00AB622E">
        <w:t xml:space="preserve"> Gunakan hingga maksimal 5 (</w:t>
      </w:r>
      <w:proofErr w:type="gramStart"/>
      <w:r w:rsidR="004B0728" w:rsidRPr="00AB622E">
        <w:t>lima</w:t>
      </w:r>
      <w:proofErr w:type="gramEnd"/>
      <w:r w:rsidR="004B0728" w:rsidRPr="00AB622E">
        <w:t xml:space="preserve">) kata kunci untuk menandai artikel yang anda tulis. </w:t>
      </w:r>
      <w:proofErr w:type="gramStart"/>
      <w:r w:rsidR="004B0728" w:rsidRPr="00AB622E">
        <w:t>Kata kunci tersebut hendaknya mewakili isi dari artikel.</w:t>
      </w:r>
      <w:proofErr w:type="gramEnd"/>
      <w:r w:rsidR="004B0728" w:rsidRPr="00AB622E">
        <w:t xml:space="preserve"> </w:t>
      </w:r>
      <w:proofErr w:type="gramStart"/>
      <w:r w:rsidR="004B0728" w:rsidRPr="00AB622E">
        <w:t>Gunakan istilah-istilah berupa singkatan yang familiar dengan bidang kajian yang anda tekuni.</w:t>
      </w:r>
      <w:proofErr w:type="gramEnd"/>
    </w:p>
    <w:p w:rsidR="0067466B" w:rsidRDefault="00FC4F7B" w:rsidP="00FC4F7B">
      <w:pPr>
        <w:tabs>
          <w:tab w:val="left" w:pos="7395"/>
        </w:tabs>
        <w:spacing w:after="0" w:line="240" w:lineRule="auto"/>
        <w:ind w:left="2552"/>
        <w:jc w:val="both"/>
        <w:outlineLvl w:val="0"/>
        <w:rPr>
          <w:i/>
          <w:sz w:val="20"/>
          <w:szCs w:val="20"/>
          <w:lang w:val="en-US"/>
        </w:rPr>
      </w:pPr>
      <w:r>
        <w:rPr>
          <w:i/>
          <w:sz w:val="20"/>
          <w:szCs w:val="20"/>
          <w:lang w:val="en-US"/>
        </w:rPr>
        <w:tab/>
      </w:r>
    </w:p>
    <w:p w:rsidR="0067466B" w:rsidRPr="00B117C5" w:rsidRDefault="0067466B" w:rsidP="0067466B">
      <w:pPr>
        <w:autoSpaceDE w:val="0"/>
        <w:autoSpaceDN w:val="0"/>
        <w:adjustRightInd w:val="0"/>
        <w:spacing w:after="0" w:line="240" w:lineRule="auto"/>
        <w:jc w:val="right"/>
        <w:rPr>
          <w:i/>
          <w:sz w:val="14"/>
          <w:szCs w:val="14"/>
        </w:rPr>
      </w:pPr>
      <w:bookmarkStart w:id="0" w:name="_Hlk65527376"/>
      <w:r w:rsidRPr="00B117C5">
        <w:rPr>
          <w:bCs/>
          <w:i/>
          <w:sz w:val="14"/>
          <w:szCs w:val="14"/>
        </w:rPr>
        <w:t>Copyright © 20</w:t>
      </w:r>
      <w:r w:rsidR="00B742F5">
        <w:rPr>
          <w:bCs/>
          <w:i/>
          <w:sz w:val="14"/>
          <w:szCs w:val="14"/>
          <w:lang w:val="en-US"/>
        </w:rPr>
        <w:t>21</w:t>
      </w:r>
      <w:r w:rsidR="006E0155">
        <w:rPr>
          <w:bCs/>
          <w:i/>
          <w:sz w:val="14"/>
          <w:szCs w:val="14"/>
          <w:lang w:val="en-US"/>
        </w:rPr>
        <w:t xml:space="preserve"> </w:t>
      </w:r>
      <w:r w:rsidR="003535C5">
        <w:rPr>
          <w:bCs/>
          <w:i/>
          <w:sz w:val="14"/>
          <w:szCs w:val="14"/>
          <w:lang w:val="en-US"/>
        </w:rPr>
        <w:t>Institut Teknologi Nasional Yogyakarta</w:t>
      </w:r>
      <w:r w:rsidRPr="00B117C5">
        <w:rPr>
          <w:bCs/>
          <w:i/>
          <w:sz w:val="14"/>
          <w:szCs w:val="14"/>
          <w:lang w:val="en-US"/>
        </w:rPr>
        <w:br/>
      </w:r>
      <w:r w:rsidRPr="00B117C5">
        <w:rPr>
          <w:bCs/>
          <w:i/>
          <w:sz w:val="14"/>
          <w:szCs w:val="14"/>
        </w:rPr>
        <w:t>This open access article is distributed</w:t>
      </w:r>
      <w:r w:rsidR="000B1E19">
        <w:rPr>
          <w:bCs/>
          <w:i/>
          <w:sz w:val="14"/>
          <w:szCs w:val="14"/>
          <w:lang w:val="en-US"/>
        </w:rPr>
        <w:t xml:space="preserve"> </w:t>
      </w:r>
      <w:r w:rsidRPr="00B117C5">
        <w:rPr>
          <w:bCs/>
          <w:i/>
          <w:sz w:val="14"/>
          <w:szCs w:val="14"/>
        </w:rPr>
        <w:t xml:space="preserve">under a </w:t>
      </w:r>
      <w:r w:rsidRPr="00B117C5">
        <w:rPr>
          <w:bCs/>
          <w:i/>
          <w:sz w:val="14"/>
          <w:szCs w:val="14"/>
          <w:lang w:val="en-US"/>
        </w:rPr>
        <w:br/>
      </w:r>
      <w:r w:rsidRPr="00B117C5">
        <w:rPr>
          <w:bCs/>
          <w:i/>
          <w:sz w:val="14"/>
          <w:szCs w:val="14"/>
        </w:rPr>
        <w:t>Creative Commons Attribution (CC-BY</w:t>
      </w:r>
      <w:r w:rsidRPr="00B117C5">
        <w:rPr>
          <w:bCs/>
          <w:i/>
          <w:sz w:val="14"/>
          <w:szCs w:val="14"/>
          <w:lang w:val="en-US"/>
        </w:rPr>
        <w:t>-NC-SA</w:t>
      </w:r>
      <w:r w:rsidR="00B47AA8">
        <w:rPr>
          <w:bCs/>
          <w:i/>
          <w:sz w:val="14"/>
          <w:szCs w:val="14"/>
        </w:rPr>
        <w:t xml:space="preserve">) </w:t>
      </w:r>
      <w:r w:rsidRPr="00B117C5">
        <w:rPr>
          <w:bCs/>
          <w:i/>
          <w:sz w:val="14"/>
          <w:szCs w:val="14"/>
          <w:lang w:val="en-US"/>
        </w:rPr>
        <w:t>4</w:t>
      </w:r>
      <w:r w:rsidRPr="00B117C5">
        <w:rPr>
          <w:bCs/>
          <w:i/>
          <w:sz w:val="14"/>
          <w:szCs w:val="14"/>
        </w:rPr>
        <w:t xml:space="preserve">.0 </w:t>
      </w:r>
      <w:r w:rsidRPr="00B117C5">
        <w:rPr>
          <w:bCs/>
          <w:i/>
          <w:sz w:val="14"/>
          <w:szCs w:val="14"/>
          <w:lang w:val="en-US"/>
        </w:rPr>
        <w:t xml:space="preserve">International </w:t>
      </w:r>
      <w:r w:rsidRPr="00B117C5">
        <w:rPr>
          <w:bCs/>
          <w:i/>
          <w:sz w:val="14"/>
          <w:szCs w:val="14"/>
        </w:rPr>
        <w:t>license</w:t>
      </w:r>
      <w:r w:rsidRPr="00B117C5">
        <w:rPr>
          <w:rFonts w:cs="Calibri"/>
          <w:i/>
          <w:sz w:val="14"/>
          <w:szCs w:val="14"/>
        </w:rPr>
        <w:t>.</w:t>
      </w:r>
    </w:p>
    <w:bookmarkEnd w:id="0"/>
    <w:p w:rsidR="00B04EAC" w:rsidRPr="00B04EAC" w:rsidRDefault="00B4043E" w:rsidP="008267CE">
      <w:pPr>
        <w:spacing w:after="0" w:line="240" w:lineRule="auto"/>
        <w:jc w:val="both"/>
        <w:outlineLvl w:val="0"/>
        <w:rPr>
          <w:rFonts w:cs="Calibri"/>
          <w:i/>
          <w:sz w:val="18"/>
          <w:szCs w:val="18"/>
          <w:lang w:val="en-US"/>
        </w:rPr>
      </w:pPr>
      <w:r w:rsidRPr="00B4043E">
        <w:rPr>
          <w:rFonts w:cs="Calibri"/>
          <w:i/>
          <w:noProof/>
          <w:sz w:val="20"/>
          <w:szCs w:val="20"/>
          <w:lang w:eastAsia="id-ID"/>
        </w:rPr>
        <w:pict>
          <v:shape id="AutoShape 28" o:spid="_x0000_s1030" type="#_x0000_t32" style="position:absolute;left:0;text-align:left;margin-left:.3pt;margin-top:5.05pt;width:480pt;height:0;z-index:2516572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"/>
        </w:pict>
      </w:r>
    </w:p>
    <w:p w:rsidR="00C65D30" w:rsidRPr="000554DA" w:rsidRDefault="00AB622E" w:rsidP="000554DA">
      <w:pPr>
        <w:pStyle w:val="JudulSection"/>
        <w:rPr>
          <w:lang w:val="sv-SE"/>
        </w:rPr>
      </w:pPr>
      <w:r>
        <w:t>PENDAHULUAN</w:t>
      </w:r>
      <w:r w:rsidR="00B47AA8" w:rsidRPr="00AB622E">
        <w:t xml:space="preserve"> </w:t>
      </w:r>
    </w:p>
    <w:p w:rsidR="006907D0" w:rsidRPr="0052756B" w:rsidRDefault="00470581" w:rsidP="0052756B">
      <w:pPr>
        <w:pStyle w:val="Bibliography"/>
        <w:spacing w:after="0" w:line="240" w:lineRule="auto"/>
        <w:ind w:firstLine="284"/>
        <w:jc w:val="both"/>
        <w:rPr>
          <w:rFonts w:ascii="Times New Roman" w:hAnsi="Times New Roman"/>
          <w:sz w:val="24"/>
          <w:szCs w:val="24"/>
        </w:rPr>
      </w:pPr>
      <w:proofErr w:type="gramStart"/>
      <w:r w:rsidRPr="00470581">
        <w:rPr>
          <w:rFonts w:ascii="Times New Roman" w:hAnsi="Times New Roman"/>
          <w:sz w:val="24"/>
          <w:szCs w:val="24"/>
          <w:lang w:val="en-US"/>
        </w:rPr>
        <w:t>Pada bagian</w:t>
      </w:r>
      <w:r w:rsidRPr="00470581">
        <w:rPr>
          <w:rFonts w:ascii="Times New Roman" w:hAnsi="Times New Roman"/>
          <w:sz w:val="24"/>
          <w:szCs w:val="24"/>
        </w:rPr>
        <w:t> </w:t>
      </w:r>
      <w:r w:rsidRPr="00470581">
        <w:rPr>
          <w:rFonts w:ascii="Times New Roman" w:hAnsi="Times New Roman"/>
          <w:b/>
          <w:bCs/>
          <w:sz w:val="24"/>
          <w:szCs w:val="24"/>
          <w:lang w:val="en-US"/>
        </w:rPr>
        <w:t>Pendahuluan</w:t>
      </w:r>
      <w:r w:rsidRPr="00470581">
        <w:rPr>
          <w:rFonts w:ascii="Times New Roman" w:hAnsi="Times New Roman"/>
          <w:sz w:val="24"/>
          <w:szCs w:val="24"/>
        </w:rPr>
        <w:t xml:space="preserve">, </w:t>
      </w:r>
      <w:r w:rsidRPr="00470581">
        <w:rPr>
          <w:rFonts w:ascii="Times New Roman" w:hAnsi="Times New Roman"/>
          <w:sz w:val="24"/>
          <w:szCs w:val="24"/>
          <w:lang w:val="en-US"/>
        </w:rPr>
        <w:t>penulis perlu menuliskan latar belakang penelitian, tinjauan literatur singkat dan pada bagian akhir dari bagian ini penulis menyebutkan tujuan dari penelitian yang dilakukan.</w:t>
      </w:r>
      <w:proofErr w:type="gramEnd"/>
      <w:r w:rsidRPr="00470581">
        <w:rPr>
          <w:rFonts w:ascii="Times New Roman" w:hAnsi="Times New Roman"/>
          <w:sz w:val="24"/>
          <w:szCs w:val="24"/>
          <w:lang w:val="en-US"/>
        </w:rPr>
        <w:t xml:space="preserve"> </w:t>
      </w:r>
      <w:proofErr w:type="gramStart"/>
      <w:r w:rsidRPr="00470581">
        <w:rPr>
          <w:rFonts w:ascii="Times New Roman" w:hAnsi="Times New Roman"/>
          <w:sz w:val="24"/>
          <w:szCs w:val="24"/>
          <w:lang w:val="en-US"/>
        </w:rPr>
        <w:t>Tinjauan literatur singkat pada bagian ini merupakan bagian yang menunjukkan state of the art dari penelitian yang dilakukan.</w:t>
      </w:r>
      <w:proofErr w:type="gramEnd"/>
      <w:r w:rsidRPr="00470581">
        <w:rPr>
          <w:rFonts w:ascii="Times New Roman" w:hAnsi="Times New Roman"/>
          <w:sz w:val="24"/>
          <w:szCs w:val="24"/>
          <w:lang w:val="en-US"/>
        </w:rPr>
        <w:t xml:space="preserve"> </w:t>
      </w:r>
      <w:proofErr w:type="gramStart"/>
      <w:r w:rsidRPr="00470581">
        <w:rPr>
          <w:rFonts w:ascii="Times New Roman" w:hAnsi="Times New Roman"/>
          <w:sz w:val="24"/>
          <w:szCs w:val="24"/>
          <w:lang w:val="en-US"/>
        </w:rPr>
        <w:t>Pada tinjauan literatur singkat ini penulis dapat menyebutkan hasil dan metode penelitian terdahulu dalam bidang terkait, serta menunjukkan kekurangan dari penelitian terdahulu.</w:t>
      </w:r>
      <w:proofErr w:type="gramEnd"/>
      <w:r w:rsidRPr="00470581">
        <w:rPr>
          <w:rFonts w:ascii="Times New Roman" w:hAnsi="Times New Roman"/>
          <w:sz w:val="24"/>
          <w:szCs w:val="24"/>
          <w:lang w:val="en-US"/>
        </w:rPr>
        <w:t xml:space="preserve"> </w:t>
      </w:r>
      <w:proofErr w:type="gramStart"/>
      <w:r w:rsidRPr="00470581">
        <w:rPr>
          <w:rFonts w:ascii="Times New Roman" w:hAnsi="Times New Roman"/>
          <w:sz w:val="24"/>
          <w:szCs w:val="24"/>
          <w:lang w:val="en-US"/>
        </w:rPr>
        <w:t>Melalui tinjauan literatur singkat ini, penulis dapat menunjukkan kebaruan dari penelitian yang dilakukan serta penyelesaian atas masalah dan keterbatasan yang dialami oleh penelitian terdahulu.</w:t>
      </w:r>
      <w:proofErr w:type="gramEnd"/>
      <w:r w:rsidRPr="00470581">
        <w:rPr>
          <w:rFonts w:ascii="Times New Roman" w:hAnsi="Times New Roman"/>
          <w:sz w:val="24"/>
          <w:szCs w:val="24"/>
          <w:lang w:val="en-US"/>
        </w:rPr>
        <w:t xml:space="preserve"> </w:t>
      </w:r>
      <w:r w:rsidR="004C59FA">
        <w:rPr>
          <w:rFonts w:ascii="Times New Roman" w:hAnsi="Times New Roman"/>
          <w:sz w:val="24"/>
          <w:szCs w:val="24"/>
          <w:lang w:val="en-US"/>
        </w:rPr>
        <w:t xml:space="preserve">Artikel diwajibkan untuk memuat sekurang-kurangnya 10 (sepuluh) kutipan di dalam penulisan manuskrip, dengan 70% di antaranya berasal dari jurnal ilmiah, baik nasional maupun internasional. </w:t>
      </w:r>
      <w:proofErr w:type="gramStart"/>
      <w:r w:rsidR="004C59FA">
        <w:rPr>
          <w:rFonts w:ascii="Times New Roman" w:hAnsi="Times New Roman"/>
          <w:sz w:val="24"/>
          <w:szCs w:val="24"/>
          <w:lang w:val="en-US"/>
        </w:rPr>
        <w:t>Sangat dianjurkan untuk mengambil referensi dari jurnal-jurnal nasional terindeks SINTA dan atau jurnal internasional bereputasi.</w:t>
      </w:r>
      <w:proofErr w:type="gramEnd"/>
      <w:r w:rsidR="004C59FA">
        <w:rPr>
          <w:rFonts w:ascii="Times New Roman" w:hAnsi="Times New Roman"/>
          <w:sz w:val="24"/>
          <w:szCs w:val="24"/>
          <w:lang w:val="en-US"/>
        </w:rPr>
        <w:t xml:space="preserve"> </w:t>
      </w:r>
      <w:proofErr w:type="gramStart"/>
      <w:r w:rsidR="004C59FA">
        <w:rPr>
          <w:rFonts w:ascii="Times New Roman" w:hAnsi="Times New Roman"/>
          <w:sz w:val="24"/>
          <w:szCs w:val="24"/>
          <w:lang w:val="en-US"/>
        </w:rPr>
        <w:t>Penulisan kutipan di</w:t>
      </w:r>
      <w:r w:rsidR="00785465">
        <w:rPr>
          <w:rFonts w:ascii="Times New Roman" w:hAnsi="Times New Roman"/>
          <w:sz w:val="24"/>
          <w:szCs w:val="24"/>
          <w:lang w:val="en-US"/>
        </w:rPr>
        <w:t>wajibkan</w:t>
      </w:r>
      <w:r w:rsidR="004C59FA">
        <w:rPr>
          <w:rFonts w:ascii="Times New Roman" w:hAnsi="Times New Roman"/>
          <w:sz w:val="24"/>
          <w:szCs w:val="24"/>
          <w:lang w:val="en-US"/>
        </w:rPr>
        <w:t xml:space="preserve"> untuk dilakukan menggunakan piranti lunak pengelola referensi (Mendeley, Zotero, dsb)</w:t>
      </w:r>
      <w:r w:rsidR="00785465">
        <w:rPr>
          <w:rFonts w:ascii="Times New Roman" w:hAnsi="Times New Roman"/>
          <w:sz w:val="24"/>
          <w:szCs w:val="24"/>
          <w:lang w:val="en-US"/>
        </w:rPr>
        <w:t>.</w:t>
      </w:r>
      <w:proofErr w:type="gramEnd"/>
      <w:r w:rsidR="00785465">
        <w:rPr>
          <w:rFonts w:ascii="Times New Roman" w:hAnsi="Times New Roman"/>
          <w:sz w:val="24"/>
          <w:szCs w:val="24"/>
          <w:lang w:val="en-US"/>
        </w:rPr>
        <w:t xml:space="preserve"> </w:t>
      </w:r>
      <w:proofErr w:type="gramStart"/>
      <w:r w:rsidR="00785465">
        <w:rPr>
          <w:rFonts w:ascii="Times New Roman" w:hAnsi="Times New Roman"/>
          <w:sz w:val="24"/>
          <w:szCs w:val="24"/>
          <w:lang w:val="en-US"/>
        </w:rPr>
        <w:t>Penggunaan piranti lunak pengelolaan referensi Mendeley sangat disarankan untuk dipergunakan pada artikel di jurnal Reka Ruang.</w:t>
      </w:r>
      <w:proofErr w:type="gramEnd"/>
      <w:r w:rsidR="00785465">
        <w:rPr>
          <w:rFonts w:ascii="Times New Roman" w:hAnsi="Times New Roman"/>
          <w:sz w:val="24"/>
          <w:szCs w:val="24"/>
          <w:lang w:val="en-US"/>
        </w:rPr>
        <w:t xml:space="preserve"> </w:t>
      </w:r>
      <w:proofErr w:type="gramStart"/>
      <w:r w:rsidR="00785465">
        <w:rPr>
          <w:rFonts w:ascii="Times New Roman" w:hAnsi="Times New Roman"/>
          <w:sz w:val="24"/>
          <w:szCs w:val="24"/>
          <w:lang w:val="en-US"/>
        </w:rPr>
        <w:t>Gaya kutipa</w:t>
      </w:r>
      <w:r w:rsidR="00094D62">
        <w:rPr>
          <w:rFonts w:ascii="Times New Roman" w:hAnsi="Times New Roman"/>
          <w:sz w:val="24"/>
          <w:szCs w:val="24"/>
          <w:lang w:val="en-US"/>
        </w:rPr>
        <w:t xml:space="preserve">n yang dipergunakan adalah </w:t>
      </w:r>
      <w:r w:rsidR="00094D62" w:rsidRPr="00094D62">
        <w:rPr>
          <w:rFonts w:ascii="Times New Roman" w:hAnsi="Times New Roman"/>
          <w:b/>
          <w:sz w:val="24"/>
          <w:szCs w:val="24"/>
          <w:lang w:val="en-US"/>
        </w:rPr>
        <w:t>American Psychological Association 6</w:t>
      </w:r>
      <w:r w:rsidR="00094D62" w:rsidRPr="00094D62">
        <w:rPr>
          <w:rFonts w:ascii="Times New Roman" w:hAnsi="Times New Roman"/>
          <w:b/>
          <w:sz w:val="24"/>
          <w:szCs w:val="24"/>
          <w:vertAlign w:val="superscript"/>
          <w:lang w:val="en-US"/>
        </w:rPr>
        <w:t>th</w:t>
      </w:r>
      <w:r w:rsidR="00094D62" w:rsidRPr="00094D62">
        <w:rPr>
          <w:rFonts w:ascii="Times New Roman" w:hAnsi="Times New Roman"/>
          <w:b/>
          <w:sz w:val="24"/>
          <w:szCs w:val="24"/>
          <w:lang w:val="en-US"/>
        </w:rPr>
        <w:t xml:space="preserve"> Edition.</w:t>
      </w:r>
      <w:proofErr w:type="gramEnd"/>
      <w:r w:rsidR="00094D62">
        <w:rPr>
          <w:rFonts w:ascii="Times New Roman" w:hAnsi="Times New Roman"/>
          <w:sz w:val="24"/>
          <w:szCs w:val="24"/>
          <w:lang w:val="en-US"/>
        </w:rPr>
        <w:t xml:space="preserve"> </w:t>
      </w:r>
      <w:r w:rsidR="00785465">
        <w:rPr>
          <w:rFonts w:ascii="Times New Roman" w:hAnsi="Times New Roman"/>
          <w:sz w:val="24"/>
          <w:szCs w:val="24"/>
          <w:lang w:val="en-US"/>
        </w:rPr>
        <w:t xml:space="preserve">Contoh penulisan kutipan dengan satu orang author adalah sebagai berikut </w:t>
      </w:r>
      <w:r w:rsidR="00785465">
        <w:rPr>
          <w:rFonts w:ascii="Times New Roman" w:hAnsi="Times New Roman"/>
          <w:sz w:val="24"/>
          <w:szCs w:val="24"/>
          <w:lang w:val="en-US"/>
        </w:rPr>
        <w:fldChar w:fldCharType="begin" w:fldLock="1"/>
      </w:r>
      <w:r w:rsidR="00785465">
        <w:rPr>
          <w:rFonts w:ascii="Times New Roman" w:hAnsi="Times New Roman"/>
          <w:sz w:val="24"/>
          <w:szCs w:val="24"/>
          <w:lang w:val="en-US"/>
        </w:rPr>
        <w:instrText>ADDIN CSL_CITATION {"citationItems":[{"id":"ITEM-1","itemData":{"author":[{"dropping-particle":"","family":"Pramana","given":"A Yunastiawan Eka","non-dropping-particle":"","parse-names":false,"suffix":""}],"container-title":"Prosiding Seminar Nasional XII “Rekayasa Teknologi Industri dan Informasi 2017","id":"ITEM-1","issued":{"date-parts":[["2017"]]},"page":"405-413","publisher":"Sekolah Tinggi Teknologi Nasional","publisher-place":"Yogyakarta","title":"Analisis Faktor Yang Berpengaruh Terhadap Nilai Lahan di Kawasan Perkotaan Yogyakarta Studi Kasus Kecamatan Ngaglik , Kabupaten Sleman , Daerah Istimewa","type":"paper-conference"},"uris":["http://www.mendeley.com/documents/?uuid=d1573ec7-ce12-4e4b-aa80-2028adc7cab1"]}],"mendeley":{"formattedCitation":"(Pramana, 2017)","plainTextFormattedCitation":"(Pramana, 2017)","previouslyFormattedCitation":"(Pramana, 2017)"},"properties":{"noteIndex":0},"schema":"https://github.com/citation-style-language/schema/raw/master/csl-citation.json"}</w:instrText>
      </w:r>
      <w:r w:rsidR="00785465">
        <w:rPr>
          <w:rFonts w:ascii="Times New Roman" w:hAnsi="Times New Roman"/>
          <w:sz w:val="24"/>
          <w:szCs w:val="24"/>
          <w:lang w:val="en-US"/>
        </w:rPr>
        <w:fldChar w:fldCharType="separate"/>
      </w:r>
      <w:r w:rsidR="00785465" w:rsidRPr="00785465">
        <w:rPr>
          <w:rFonts w:ascii="Times New Roman" w:hAnsi="Times New Roman"/>
          <w:noProof/>
          <w:sz w:val="24"/>
          <w:szCs w:val="24"/>
          <w:lang w:val="en-US"/>
        </w:rPr>
        <w:t>(Pramana, 2017)</w:t>
      </w:r>
      <w:r w:rsidR="00785465">
        <w:rPr>
          <w:rFonts w:ascii="Times New Roman" w:hAnsi="Times New Roman"/>
          <w:sz w:val="24"/>
          <w:szCs w:val="24"/>
          <w:lang w:val="en-US"/>
        </w:rPr>
        <w:fldChar w:fldCharType="end"/>
      </w:r>
      <w:r w:rsidR="00785465">
        <w:rPr>
          <w:rFonts w:ascii="Times New Roman" w:hAnsi="Times New Roman"/>
          <w:sz w:val="24"/>
          <w:szCs w:val="24"/>
          <w:lang w:val="en-US"/>
        </w:rPr>
        <w:t xml:space="preserve">. Penulisan kutipan dengan dua author adalah sebagai berikut </w:t>
      </w:r>
      <w:r w:rsidR="00785465">
        <w:rPr>
          <w:rFonts w:ascii="Times New Roman" w:hAnsi="Times New Roman"/>
          <w:sz w:val="24"/>
          <w:szCs w:val="24"/>
          <w:lang w:val="en-US"/>
        </w:rPr>
        <w:fldChar w:fldCharType="begin" w:fldLock="1"/>
      </w:r>
      <w:r w:rsidR="00785465">
        <w:rPr>
          <w:rFonts w:ascii="Times New Roman" w:hAnsi="Times New Roman"/>
          <w:sz w:val="24"/>
          <w:szCs w:val="24"/>
          <w:lang w:val="en-US"/>
        </w:rPr>
        <w:instrText>ADDIN CSL_CITATION {"citationItems":[{"id":"ITEM-1","itemData":{"DOI":"10.1016/j.tranpol.2016.04.002","ISSN":"0967-070X","author":[{"dropping-particle":"","family":"Guthrie","given":"Andrew","non-dropping-particle":"","parse-names":false,"suffix":""},{"dropping-particle":"","family":"Fan","given":"Yingling","non-dropping-particle":"","parse-names":false,"suffix":""}],"container-title":"Transport Policy","id":"ITEM-1","issued":{"date-parts":[["2016"]]},"page":"1-12","publisher":"Elsevier","title":"Developers ' perspectives on transit-oriented development","type":"article-journal"},"uris":["http://www.mendeley.com/documents/?uuid=eadfd1b0-2da2-4710-9fb3-8ec94b9a8be4"]}],"mendeley":{"formattedCitation":"(Guthrie &amp; Fan, 2016)","plainTextFormattedCitation":"(Guthrie &amp; Fan, 2016)","previouslyFormattedCitation":"(Guthrie &amp; Fan, 2016)"},"properties":{"noteIndex":0},"schema":"https://github.com/citation-style-language/schema/raw/master/csl-citation.json"}</w:instrText>
      </w:r>
      <w:r w:rsidR="00785465">
        <w:rPr>
          <w:rFonts w:ascii="Times New Roman" w:hAnsi="Times New Roman"/>
          <w:sz w:val="24"/>
          <w:szCs w:val="24"/>
          <w:lang w:val="en-US"/>
        </w:rPr>
        <w:fldChar w:fldCharType="separate"/>
      </w:r>
      <w:r w:rsidR="00785465" w:rsidRPr="00785465">
        <w:rPr>
          <w:rFonts w:ascii="Times New Roman" w:hAnsi="Times New Roman"/>
          <w:noProof/>
          <w:sz w:val="24"/>
          <w:szCs w:val="24"/>
          <w:lang w:val="en-US"/>
        </w:rPr>
        <w:t>(Guthrie &amp; Fan, 2016)</w:t>
      </w:r>
      <w:r w:rsidR="00785465">
        <w:rPr>
          <w:rFonts w:ascii="Times New Roman" w:hAnsi="Times New Roman"/>
          <w:sz w:val="24"/>
          <w:szCs w:val="24"/>
          <w:lang w:val="en-US"/>
        </w:rPr>
        <w:fldChar w:fldCharType="end"/>
      </w:r>
      <w:r w:rsidR="00785465">
        <w:rPr>
          <w:rFonts w:ascii="Times New Roman" w:hAnsi="Times New Roman"/>
          <w:sz w:val="24"/>
          <w:szCs w:val="24"/>
          <w:lang w:val="en-US"/>
        </w:rPr>
        <w:t xml:space="preserve">. Sementara </w:t>
      </w:r>
      <w:r w:rsidR="00094D62">
        <w:rPr>
          <w:rFonts w:ascii="Times New Roman" w:hAnsi="Times New Roman"/>
          <w:sz w:val="24"/>
          <w:szCs w:val="24"/>
          <w:lang w:val="en-US"/>
        </w:rPr>
        <w:t xml:space="preserve">format penulisan </w:t>
      </w:r>
      <w:r w:rsidR="00785465">
        <w:rPr>
          <w:rFonts w:ascii="Times New Roman" w:hAnsi="Times New Roman"/>
          <w:sz w:val="24"/>
          <w:szCs w:val="24"/>
          <w:lang w:val="en-US"/>
        </w:rPr>
        <w:t xml:space="preserve">kutipan </w:t>
      </w:r>
      <w:r w:rsidR="00094D62">
        <w:rPr>
          <w:rFonts w:ascii="Times New Roman" w:hAnsi="Times New Roman"/>
          <w:sz w:val="24"/>
          <w:szCs w:val="24"/>
          <w:lang w:val="en-US"/>
        </w:rPr>
        <w:t xml:space="preserve">dari artikel yang ditulis oleh </w:t>
      </w:r>
      <w:r w:rsidR="00785465">
        <w:rPr>
          <w:rFonts w:ascii="Times New Roman" w:hAnsi="Times New Roman"/>
          <w:sz w:val="24"/>
          <w:szCs w:val="24"/>
          <w:lang w:val="en-US"/>
        </w:rPr>
        <w:t xml:space="preserve">tiga author atau lebih </w:t>
      </w:r>
      <w:r w:rsidR="00094D62">
        <w:rPr>
          <w:rFonts w:ascii="Times New Roman" w:hAnsi="Times New Roman"/>
          <w:sz w:val="24"/>
          <w:szCs w:val="24"/>
          <w:lang w:val="en-US"/>
        </w:rPr>
        <w:t xml:space="preserve">pada penyebutan pertama </w:t>
      </w:r>
      <w:r w:rsidR="00785465">
        <w:rPr>
          <w:rFonts w:ascii="Times New Roman" w:hAnsi="Times New Roman"/>
          <w:sz w:val="24"/>
          <w:szCs w:val="24"/>
          <w:lang w:val="en-US"/>
        </w:rPr>
        <w:t xml:space="preserve">adalah sebagai berikut </w:t>
      </w:r>
      <w:r w:rsidR="00785465">
        <w:rPr>
          <w:rFonts w:ascii="Times New Roman" w:hAnsi="Times New Roman"/>
          <w:sz w:val="24"/>
          <w:szCs w:val="24"/>
          <w:lang w:val="en-US"/>
        </w:rPr>
        <w:fldChar w:fldCharType="begin" w:fldLock="1"/>
      </w:r>
      <w:r w:rsidR="00094D62">
        <w:rPr>
          <w:rFonts w:ascii="Times New Roman" w:hAnsi="Times New Roman"/>
          <w:sz w:val="24"/>
          <w:szCs w:val="24"/>
          <w:lang w:val="en-US"/>
        </w:rPr>
        <w:instrText>ADDIN CSL_CITATION {"citationItems":[{"id":"ITEM-1","itemData":{"abstract":"This cross-sectional survey was conducted to capture the knowledge, attitude, and practices (KAPs) on solid waste management (SWM) from a total of 2,528 undergraduate students enrolled in the Laguna State Polytechnic University – Los Baños Campus (LSPU-LBC) during the 2nd Semester, A.Y. 2015-16. While most students had satisfactory levels for knowledge (73.4%) and attitude (71.0%) on SWM-related matters, less than half (43.1%), showed satisfactory practice level. Similarly, the relatively higher average rating for knowledge (87.8%) and attitude (87.0%) of the students were both inconsistent with the lower average practice rating (72.5%). The average KAP rating was 82.3%, with merely half (55%) had satisfactory KAP ratings. The interaction effect between knowledge and attitude ratings significantly predicted the students’ practice rating (r2=0.11; P&lt;0.005). The students’ average KAP ratings were also somehow also linked to their social status, whereby, satisfactory KAP rating was significantly associated with students from medium-sized families (5-9 members), having parents with moderate academic backgrounds and held permanent jobs. The students’ perceived abundance-ranking for some common household solid wastes, as well as household solid waste- stocking preference and disposal systems are also presented. Inclusion of relevant topics–with emphasis on proper SWM and other solid waste-issues–in the undergraduate curriculum of LSPU-LBC is recommended to promote awareness on environmental issues and improve attitude of college students towards environmentally- sustainable practices.","author":[{"dropping-particle":"","family":"Barloa","given":"Eveth P","non-dropping-particle":"","parse-names":false,"suffix":""},{"dropping-particle":"","family":"Lapie","given":"Lustina P","non-dropping-particle":"","parse-names":false,"suffix":""},{"dropping-particle":"","family":"Paul","given":"Christian","non-dropping-particle":"","parse-names":false,"suffix":""},{"dropping-particle":"De","family":"Cruz","given":"P","non-dropping-particle":"","parse-names":false,"suffix":""}],"container-title":"Enviornment and Earth Science","id":"ITEM-1","issue":"6","issued":{"date-parts":[["2016"]]},"page":"146-153","title":"Knowledge , Attitudes , and Practices on Solid Waste Management among Undergraduate Students in a Philippine State University","type":"article-journal","volume":"6"},"uris":["http://www.mendeley.com/documents/?uuid=baeb3c07-049e-473d-b9d6-e58ff5d7ef4a"]}],"mendeley":{"formattedCitation":"(Barloa, Lapie, Paul, &amp; Cruz, 2016)","plainTextFormattedCitation":"(Barloa, Lapie, Paul, &amp; Cruz, 2016)","previouslyFormattedCitation":"(Barloa, Lapie, Paul, &amp; Cruz, 2016)"},"properties":{"noteIndex":0},"schema":"https://github.com/citation-style-language/schema/raw/master/csl-citation.json"}</w:instrText>
      </w:r>
      <w:r w:rsidR="00785465">
        <w:rPr>
          <w:rFonts w:ascii="Times New Roman" w:hAnsi="Times New Roman"/>
          <w:sz w:val="24"/>
          <w:szCs w:val="24"/>
          <w:lang w:val="en-US"/>
        </w:rPr>
        <w:fldChar w:fldCharType="separate"/>
      </w:r>
      <w:r w:rsidR="00785465" w:rsidRPr="00785465">
        <w:rPr>
          <w:rFonts w:ascii="Times New Roman" w:hAnsi="Times New Roman"/>
          <w:noProof/>
          <w:sz w:val="24"/>
          <w:szCs w:val="24"/>
          <w:lang w:val="en-US"/>
        </w:rPr>
        <w:t>(Barloa, Lapie, Paul, &amp; Cruz, 2016)</w:t>
      </w:r>
      <w:r w:rsidR="00785465">
        <w:rPr>
          <w:rFonts w:ascii="Times New Roman" w:hAnsi="Times New Roman"/>
          <w:sz w:val="24"/>
          <w:szCs w:val="24"/>
          <w:lang w:val="en-US"/>
        </w:rPr>
        <w:fldChar w:fldCharType="end"/>
      </w:r>
      <w:r w:rsidR="00094D62">
        <w:rPr>
          <w:rFonts w:ascii="Times New Roman" w:hAnsi="Times New Roman"/>
          <w:sz w:val="24"/>
          <w:szCs w:val="24"/>
          <w:lang w:val="en-US"/>
        </w:rPr>
        <w:t xml:space="preserve">. Pada penyebutan kedua dan seterusnya, penulisan kutipan dapat dilakukan sebagai berikut </w:t>
      </w:r>
      <w:r w:rsidR="00094D62">
        <w:rPr>
          <w:rFonts w:ascii="Times New Roman" w:hAnsi="Times New Roman"/>
          <w:sz w:val="24"/>
          <w:szCs w:val="24"/>
          <w:lang w:val="en-US"/>
        </w:rPr>
        <w:fldChar w:fldCharType="begin" w:fldLock="1"/>
      </w:r>
      <w:r w:rsidR="00094D62">
        <w:rPr>
          <w:rFonts w:ascii="Times New Roman" w:hAnsi="Times New Roman"/>
          <w:sz w:val="24"/>
          <w:szCs w:val="24"/>
          <w:lang w:val="en-US"/>
        </w:rPr>
        <w:instrText>ADDIN CSL_CITATION {"citationItems":[{"id":"ITEM-1","itemData":{"abstract":"This cross-sectional survey was conducted to capture the knowledge, attitude, and practices (KAPs) on solid waste management (SWM) from a total of 2,528 undergraduate students enrolled in the Laguna State Polytechnic University – Los Baños Campus (LSPU-LBC) during the 2nd Semester, A.Y. 2015-16. While most students had satisfactory levels for knowledge (73.4%) and attitude (71.0%) on SWM-related matters, less than half (43.1%), showed satisfactory practice level. Similarly, the relatively higher average rating for knowledge (87.8%) and attitude (87.0%) of the students were both inconsistent with the lower average practice rating (72.5%). The average KAP rating was 82.3%, with merely half (55%) had satisfactory KAP ratings. The interaction effect between knowledge and attitude ratings significantly predicted the students’ practice rating (r2=0.11; P&lt;0.005). The students’ average KAP ratings were also somehow also linked to their social status, whereby, satisfactory KAP rating was significantly associated with students from medium-sized families (5-9 members), having parents with moderate academic backgrounds and held permanent jobs. The students’ perceived abundance-ranking for some common household solid wastes, as well as household solid waste- stocking preference and disposal systems are also presented. Inclusion of relevant topics–with emphasis on proper SWM and other solid waste-issues–in the undergraduate curriculum of LSPU-LBC is recommended to promote awareness on environmental issues and improve attitude of college students towards environmentally- sustainable practices.","author":[{"dropping-particle":"","family":"Barloa","given":"Eveth P","non-dropping-particle":"","parse-names":false,"suffix":""},{"dropping-particle":"","family":"Lapie","given":"Lustina P","non-dropping-particle":"","parse-names":false,"suffix":""},{"dropping-particle":"","family":"Paul","given":"Christian","non-dropping-particle":"","parse-names":false,"suffix":""},{"dropping-particle":"De","family":"Cruz","given":"P","non-dropping-particle":"","parse-names":false,"suffix":""}],"container-title":"Enviornment and Earth Science","id":"ITEM-1","issue":"6","issued":{"date-parts":[["2016"]]},"page":"146-153","title":"Knowledge , Attitudes , and Practices on Solid Waste Management among Undergraduate Students in a Philippine State University","type":"article-journal","volume":"6"},"uris":["http://www.mendeley.com/documents/?uuid=baeb3c07-049e-473d-b9d6-e58ff5d7ef4a"]}],"mendeley":{"formattedCitation":"(Barloa et al., 2016)","plainTextFormattedCitation":"(Barloa et al., 2016)","previouslyFormattedCitation":"(Barloa et al., 2016)"},"properties":{"noteIndex":0},"schema":"https://github.com/citation-style-language/schema/raw/master/csl-citation.json"}</w:instrText>
      </w:r>
      <w:r w:rsidR="00094D62">
        <w:rPr>
          <w:rFonts w:ascii="Times New Roman" w:hAnsi="Times New Roman"/>
          <w:sz w:val="24"/>
          <w:szCs w:val="24"/>
          <w:lang w:val="en-US"/>
        </w:rPr>
        <w:fldChar w:fldCharType="separate"/>
      </w:r>
      <w:r w:rsidR="00094D62" w:rsidRPr="00094D62">
        <w:rPr>
          <w:rFonts w:ascii="Times New Roman" w:hAnsi="Times New Roman"/>
          <w:noProof/>
          <w:sz w:val="24"/>
          <w:szCs w:val="24"/>
          <w:lang w:val="en-US"/>
        </w:rPr>
        <w:t>(Barloa et al., 2016)</w:t>
      </w:r>
      <w:r w:rsidR="00094D62">
        <w:rPr>
          <w:rFonts w:ascii="Times New Roman" w:hAnsi="Times New Roman"/>
          <w:sz w:val="24"/>
          <w:szCs w:val="24"/>
          <w:lang w:val="en-US"/>
        </w:rPr>
        <w:fldChar w:fldCharType="end"/>
      </w:r>
      <w:r w:rsidR="00094D62">
        <w:rPr>
          <w:rFonts w:ascii="Times New Roman" w:hAnsi="Times New Roman"/>
          <w:sz w:val="24"/>
          <w:szCs w:val="24"/>
          <w:lang w:val="en-US"/>
        </w:rPr>
        <w:t xml:space="preserve">. </w:t>
      </w:r>
      <w:proofErr w:type="gramStart"/>
      <w:r w:rsidR="00094D62">
        <w:rPr>
          <w:rFonts w:ascii="Times New Roman" w:hAnsi="Times New Roman"/>
          <w:sz w:val="24"/>
          <w:szCs w:val="24"/>
          <w:lang w:val="en-US"/>
        </w:rPr>
        <w:t>Sangat tidak disarankan untuk mengutip dari sumber kutipan sekunder atau kutipan tidak langsung (indirect citation).</w:t>
      </w:r>
      <w:proofErr w:type="gramEnd"/>
      <w:r w:rsidR="00094D62">
        <w:rPr>
          <w:rFonts w:ascii="Times New Roman" w:hAnsi="Times New Roman"/>
          <w:sz w:val="24"/>
          <w:szCs w:val="24"/>
          <w:lang w:val="en-US"/>
        </w:rPr>
        <w:t xml:space="preserve"> (</w:t>
      </w:r>
      <w:r w:rsidRPr="00470581">
        <w:rPr>
          <w:rFonts w:ascii="Times New Roman" w:hAnsi="Times New Roman"/>
          <w:sz w:val="24"/>
          <w:szCs w:val="24"/>
          <w:lang w:val="en-US"/>
        </w:rPr>
        <w:t>Times New Roman, 12pt)</w:t>
      </w:r>
    </w:p>
    <w:p w:rsidR="006907D0" w:rsidRPr="006907D0" w:rsidRDefault="006907D0" w:rsidP="00B67A1E">
      <w:pPr>
        <w:spacing w:after="0" w:line="240" w:lineRule="auto"/>
        <w:ind w:firstLine="567"/>
        <w:jc w:val="both"/>
        <w:rPr>
          <w:rFonts w:cs="Calibri"/>
          <w:lang w:val="en-US"/>
        </w:rPr>
      </w:pPr>
    </w:p>
    <w:p w:rsidR="007B0CF0" w:rsidRPr="00BC5BC3" w:rsidRDefault="00BC5BC3" w:rsidP="00470581">
      <w:pPr>
        <w:pStyle w:val="JudulSection"/>
      </w:pPr>
      <w:r w:rsidRPr="00BC5BC3">
        <w:rPr>
          <w:lang w:val="en-US"/>
        </w:rPr>
        <w:lastRenderedPageBreak/>
        <w:t>METODE PENELITIAN</w:t>
      </w:r>
    </w:p>
    <w:p w:rsidR="00470581" w:rsidRDefault="00470581" w:rsidP="00470581">
      <w:pPr>
        <w:pStyle w:val="TeksManuskrip"/>
        <w:rPr>
          <w:lang w:eastAsia="id-ID"/>
        </w:rPr>
      </w:pPr>
      <w:r w:rsidRPr="0015091B">
        <w:rPr>
          <w:lang w:eastAsia="id-ID"/>
        </w:rPr>
        <w:t xml:space="preserve">Pada bagian ini penulis diharapkan dapat memaparkan </w:t>
      </w:r>
      <w:r>
        <w:rPr>
          <w:lang w:eastAsia="id-ID"/>
        </w:rPr>
        <w:t>metode penelitian yang digunakan</w:t>
      </w:r>
      <w:r w:rsidRPr="0015091B">
        <w:rPr>
          <w:lang w:eastAsia="id-ID"/>
        </w:rPr>
        <w:t xml:space="preserve"> dengan </w:t>
      </w:r>
      <w:proofErr w:type="gramStart"/>
      <w:r w:rsidRPr="0015091B">
        <w:rPr>
          <w:lang w:eastAsia="id-ID"/>
        </w:rPr>
        <w:t>cara</w:t>
      </w:r>
      <w:proofErr w:type="gramEnd"/>
      <w:r w:rsidRPr="0015091B">
        <w:rPr>
          <w:lang w:eastAsia="id-ID"/>
        </w:rPr>
        <w:t xml:space="preserve"> yang mudah dipahami oleh pembaca. Tampilkan juga beberapa detail yang diperlukan agar metode penelitian yang dipilih oleh penulis dapat direproduksi pada penelitian-penelitian lain di masa yang </w:t>
      </w:r>
      <w:proofErr w:type="gramStart"/>
      <w:r w:rsidRPr="0015091B">
        <w:rPr>
          <w:lang w:eastAsia="id-ID"/>
        </w:rPr>
        <w:t>akan</w:t>
      </w:r>
      <w:proofErr w:type="gramEnd"/>
      <w:r w:rsidRPr="0015091B">
        <w:rPr>
          <w:lang w:eastAsia="id-ID"/>
        </w:rPr>
        <w:t xml:space="preserve"> datang. Metode yang sudah pernah digunakan dan dipublikasikan dalam penelitian terdahulu perlu untuk diberi keterangan pengutipan. Hanya modifikasi yang relevan terhadap metode yanng digunakan oleh penelitian terdahulu yang perlu untuk dituliskan pada bagian ini. Gambar diberikan nomor mulai dari angka 1. Nomor gambar, judul gambar, dan sumber ditulis di bawah gambar yang ditampilkan. Format penomoran gambar dapat dilihat pada Gambar 1. </w:t>
      </w:r>
      <w:proofErr w:type="gramStart"/>
      <w:r w:rsidRPr="0015091B">
        <w:rPr>
          <w:lang w:eastAsia="id-ID"/>
        </w:rPr>
        <w:t>(Times New Roman 12pt)</w:t>
      </w:r>
      <w:r>
        <w:rPr>
          <w:lang w:eastAsia="id-ID"/>
        </w:rPr>
        <w:t>.</w:t>
      </w:r>
      <w:proofErr w:type="gramEnd"/>
    </w:p>
    <w:p w:rsidR="00470581" w:rsidRDefault="00470581" w:rsidP="00470581">
      <w:pPr>
        <w:pStyle w:val="TeksManuskrip"/>
        <w:rPr>
          <w:lang w:eastAsia="id-ID"/>
        </w:rPr>
      </w:pPr>
    </w:p>
    <w:p w:rsidR="00470581" w:rsidRDefault="00470581" w:rsidP="00470581">
      <w:pPr>
        <w:pStyle w:val="TeksManuskrip"/>
        <w:keepNext/>
        <w:ind w:firstLine="0"/>
        <w:jc w:val="center"/>
      </w:pPr>
      <w:r w:rsidRPr="00470581">
        <w:rPr>
          <w:lang w:eastAsia="id-ID"/>
        </w:rPr>
        <w:drawing>
          <wp:inline distT="0" distB="0" distL="0" distR="0">
            <wp:extent cx="2966720" cy="2924175"/>
            <wp:effectExtent l="19050" t="0" r="5080" b="0"/>
            <wp:docPr id="3" name="Picture 1" descr="Peta Administrasi Kota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a Administrasi Kota Yogyakarta"/>
                    <pic:cNvPicPr>
                      <a:picLocks noChangeAspect="1" noChangeArrowheads="1"/>
                    </pic:cNvPicPr>
                  </pic:nvPicPr>
                  <pic:blipFill>
                    <a:blip r:embed="rId9" cstate="print"/>
                    <a:srcRect r="28178"/>
                    <a:stretch>
                      <a:fillRect/>
                    </a:stretch>
                  </pic:blipFill>
                  <pic:spPr bwMode="auto">
                    <a:xfrm>
                      <a:off x="0" y="0"/>
                      <a:ext cx="2966720" cy="2924175"/>
                    </a:xfrm>
                    <a:prstGeom prst="rect">
                      <a:avLst/>
                    </a:prstGeom>
                    <a:noFill/>
                    <a:ln w="9525">
                      <a:noFill/>
                      <a:miter lim="800000"/>
                      <a:headEnd/>
                      <a:tailEnd/>
                    </a:ln>
                  </pic:spPr>
                </pic:pic>
              </a:graphicData>
            </a:graphic>
          </wp:inline>
        </w:drawing>
      </w:r>
    </w:p>
    <w:p w:rsidR="00470581" w:rsidRPr="00470581" w:rsidRDefault="00470581" w:rsidP="00470581">
      <w:pPr>
        <w:pStyle w:val="Caption"/>
        <w:rPr>
          <w:lang w:val="en-US"/>
        </w:rPr>
      </w:pPr>
      <w:r>
        <w:t xml:space="preserve">Gambar </w:t>
      </w:r>
      <w:fldSimple w:instr=" SEQ Gambar \* ARABIC ">
        <w:r>
          <w:rPr>
            <w:noProof/>
          </w:rPr>
          <w:t>1</w:t>
        </w:r>
      </w:fldSimple>
      <w:r>
        <w:rPr>
          <w:lang w:val="en-US"/>
        </w:rPr>
        <w:t xml:space="preserve">. Peta Kota </w:t>
      </w:r>
      <w:proofErr w:type="gramStart"/>
      <w:r>
        <w:rPr>
          <w:lang w:val="en-US"/>
        </w:rPr>
        <w:t>Yogyakarta</w:t>
      </w:r>
      <w:proofErr w:type="gramEnd"/>
      <w:r>
        <w:rPr>
          <w:lang w:val="en-US"/>
        </w:rPr>
        <w:br/>
        <w:t>(Sumber, 2001)</w:t>
      </w:r>
    </w:p>
    <w:p w:rsidR="00B67A1E" w:rsidRPr="00B67A1E" w:rsidRDefault="00B67A1E" w:rsidP="00B67A1E">
      <w:pPr>
        <w:tabs>
          <w:tab w:val="left" w:pos="0"/>
        </w:tabs>
        <w:autoSpaceDE w:val="0"/>
        <w:autoSpaceDN w:val="0"/>
        <w:adjustRightInd w:val="0"/>
        <w:spacing w:after="0" w:line="240" w:lineRule="auto"/>
        <w:jc w:val="both"/>
        <w:rPr>
          <w:rFonts w:ascii="Times New Roman" w:hAnsi="Times New Roman"/>
          <w:sz w:val="24"/>
          <w:szCs w:val="24"/>
        </w:rPr>
      </w:pPr>
    </w:p>
    <w:p w:rsidR="00B47AA8" w:rsidRPr="00470581" w:rsidRDefault="00523FCE" w:rsidP="00470581">
      <w:pPr>
        <w:pStyle w:val="JudulSection"/>
      </w:pPr>
      <w:r>
        <w:rPr>
          <w:lang w:val="en-US"/>
        </w:rPr>
        <w:t>HASIL DAN PEMBAHASAN</w:t>
      </w:r>
    </w:p>
    <w:p w:rsidR="00470581" w:rsidRPr="00661633" w:rsidRDefault="00470581" w:rsidP="00470581">
      <w:pPr>
        <w:pStyle w:val="Sub-Judul"/>
        <w:rPr>
          <w:b/>
        </w:rPr>
      </w:pPr>
      <w:r>
        <w:rPr>
          <w:lang w:val="en-US"/>
        </w:rPr>
        <w:t>Hasil Analisis</w:t>
      </w:r>
      <w:r w:rsidR="00086650">
        <w:rPr>
          <w:lang w:val="en-US"/>
        </w:rPr>
        <w:t xml:space="preserve"> dan Pembahasan</w:t>
      </w:r>
    </w:p>
    <w:p w:rsidR="00BB432F" w:rsidRDefault="00470581" w:rsidP="00BB432F">
      <w:pPr>
        <w:spacing w:after="0" w:line="240" w:lineRule="auto"/>
        <w:ind w:firstLine="426"/>
        <w:jc w:val="both"/>
        <w:rPr>
          <w:rFonts w:ascii="Times New Roman" w:hAnsi="Times New Roman"/>
          <w:sz w:val="24"/>
          <w:szCs w:val="24"/>
          <w:lang w:val="en-US"/>
        </w:rPr>
      </w:pPr>
      <w:proofErr w:type="gramStart"/>
      <w:r w:rsidRPr="00470581">
        <w:rPr>
          <w:rFonts w:ascii="Times New Roman" w:hAnsi="Times New Roman"/>
          <w:sz w:val="24"/>
          <w:szCs w:val="24"/>
          <w:lang w:val="en-US"/>
        </w:rPr>
        <w:t>Hasil penelitian dipaparkan secara jelas dan sistematis.</w:t>
      </w:r>
      <w:proofErr w:type="gramEnd"/>
      <w:r w:rsidRPr="00470581">
        <w:rPr>
          <w:rFonts w:ascii="Times New Roman" w:hAnsi="Times New Roman"/>
          <w:sz w:val="24"/>
          <w:szCs w:val="24"/>
          <w:lang w:val="en-US"/>
        </w:rPr>
        <w:t xml:space="preserve"> Penyajian hasil penelitian sebaiknya lebih berupa rangkuman atau overview hasil penelitian daripada menyajikan detail data yang diperoleh. </w:t>
      </w:r>
      <w:proofErr w:type="gramStart"/>
      <w:r w:rsidRPr="00470581">
        <w:rPr>
          <w:rFonts w:ascii="Times New Roman" w:hAnsi="Times New Roman"/>
          <w:sz w:val="24"/>
          <w:szCs w:val="24"/>
          <w:lang w:val="en-US"/>
        </w:rPr>
        <w:t>Berikan penekanan apabila hasil penelitian yang dilakukan memiliki perbedaan dengan hasil penelitian terdahulu.</w:t>
      </w:r>
      <w:proofErr w:type="gramEnd"/>
      <w:r w:rsidRPr="00470581">
        <w:rPr>
          <w:rFonts w:ascii="Times New Roman" w:hAnsi="Times New Roman"/>
          <w:sz w:val="24"/>
          <w:szCs w:val="24"/>
          <w:lang w:val="en-US"/>
        </w:rPr>
        <w:t xml:space="preserve"> </w:t>
      </w:r>
      <w:proofErr w:type="gramStart"/>
      <w:r w:rsidRPr="00470581">
        <w:rPr>
          <w:rFonts w:ascii="Times New Roman" w:hAnsi="Times New Roman"/>
          <w:sz w:val="24"/>
          <w:szCs w:val="24"/>
          <w:lang w:val="en-US"/>
        </w:rPr>
        <w:t>Tabel diberi nomor dengan format penomoran dan judul tabel berada di atas tabel yang ditampilkan.</w:t>
      </w:r>
      <w:proofErr w:type="gramEnd"/>
      <w:r w:rsidRPr="00470581">
        <w:rPr>
          <w:rFonts w:ascii="Times New Roman" w:hAnsi="Times New Roman"/>
          <w:sz w:val="24"/>
          <w:szCs w:val="24"/>
          <w:lang w:val="en-US"/>
        </w:rPr>
        <w:t xml:space="preserve"> </w:t>
      </w:r>
      <w:proofErr w:type="gramStart"/>
      <w:r w:rsidRPr="00470581">
        <w:rPr>
          <w:rFonts w:ascii="Times New Roman" w:hAnsi="Times New Roman"/>
          <w:sz w:val="24"/>
          <w:szCs w:val="24"/>
          <w:lang w:val="en-US"/>
        </w:rPr>
        <w:t>Format tabel dapat dilihat pada Tabel 1 berikut.</w:t>
      </w:r>
      <w:proofErr w:type="gramEnd"/>
    </w:p>
    <w:p w:rsidR="00470581" w:rsidRDefault="00470581" w:rsidP="00470581">
      <w:pPr>
        <w:spacing w:after="0" w:line="240" w:lineRule="auto"/>
        <w:jc w:val="both"/>
        <w:rPr>
          <w:rFonts w:ascii="Times New Roman" w:hAnsi="Times New Roman"/>
          <w:sz w:val="24"/>
          <w:szCs w:val="24"/>
          <w:lang w:val="en-US"/>
        </w:rPr>
      </w:pPr>
    </w:p>
    <w:p w:rsidR="00470581" w:rsidRPr="00470581" w:rsidRDefault="00470581" w:rsidP="00470581">
      <w:pPr>
        <w:pStyle w:val="Caption"/>
        <w:keepNext/>
        <w:rPr>
          <w:lang w:val="en-US"/>
        </w:rPr>
      </w:pPr>
      <w:r>
        <w:t xml:space="preserve">Tabel </w:t>
      </w:r>
      <w:fldSimple w:instr=" SEQ Tabel \* ROMAN ">
        <w:r>
          <w:rPr>
            <w:noProof/>
          </w:rPr>
          <w:t>I</w:t>
        </w:r>
      </w:fldSimple>
      <w:r>
        <w:rPr>
          <w:lang w:val="en-US"/>
        </w:rPr>
        <w:t>. Kemiringan Lereng Daerah Penelitian</w:t>
      </w:r>
    </w:p>
    <w:tbl>
      <w:tblPr>
        <w:tblStyle w:val="Style1"/>
        <w:tblW w:w="0" w:type="auto"/>
        <w:tblInd w:w="19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70"/>
        <w:gridCol w:w="2221"/>
        <w:gridCol w:w="13"/>
        <w:gridCol w:w="1520"/>
        <w:gridCol w:w="13"/>
        <w:gridCol w:w="1462"/>
        <w:gridCol w:w="13"/>
      </w:tblGrid>
      <w:tr w:rsidR="00470581" w:rsidRPr="00086650" w:rsidTr="00086650">
        <w:trPr>
          <w:cnfStyle w:val="100000000000"/>
          <w:trHeight w:val="409"/>
        </w:trPr>
        <w:tc>
          <w:tcPr>
            <w:tcW w:w="570" w:type="dxa"/>
            <w:vMerge w:val="restart"/>
            <w:tcBorders>
              <w:bottom w:val="none" w:sz="0" w:space="0" w:color="auto"/>
            </w:tcBorders>
          </w:tcPr>
          <w:p w:rsidR="00470581" w:rsidRPr="00086650" w:rsidRDefault="00470581" w:rsidP="00086650">
            <w:pPr>
              <w:spacing w:after="0" w:line="240" w:lineRule="auto"/>
              <w:rPr>
                <w:sz w:val="20"/>
                <w:szCs w:val="20"/>
              </w:rPr>
            </w:pPr>
            <w:r w:rsidRPr="00086650">
              <w:rPr>
                <w:sz w:val="20"/>
                <w:szCs w:val="20"/>
              </w:rPr>
              <w:t>No.</w:t>
            </w:r>
          </w:p>
        </w:tc>
        <w:tc>
          <w:tcPr>
            <w:tcW w:w="2234" w:type="dxa"/>
            <w:gridSpan w:val="2"/>
            <w:vMerge w:val="restart"/>
            <w:tcBorders>
              <w:bottom w:val="none" w:sz="0" w:space="0" w:color="auto"/>
            </w:tcBorders>
          </w:tcPr>
          <w:p w:rsidR="00470581" w:rsidRPr="00086650" w:rsidRDefault="00470581" w:rsidP="00086650">
            <w:pPr>
              <w:spacing w:after="0" w:line="240" w:lineRule="auto"/>
              <w:rPr>
                <w:sz w:val="20"/>
                <w:szCs w:val="20"/>
              </w:rPr>
            </w:pPr>
            <w:r w:rsidRPr="00086650">
              <w:rPr>
                <w:sz w:val="20"/>
                <w:szCs w:val="20"/>
                <w:lang w:val="en-US"/>
              </w:rPr>
              <w:t>Kemiringan Lereng</w:t>
            </w:r>
            <w:r w:rsidRPr="00086650">
              <w:rPr>
                <w:sz w:val="20"/>
                <w:szCs w:val="20"/>
              </w:rPr>
              <w:t xml:space="preserve"> (%)</w:t>
            </w:r>
          </w:p>
        </w:tc>
        <w:tc>
          <w:tcPr>
            <w:tcW w:w="3008" w:type="dxa"/>
            <w:gridSpan w:val="4"/>
            <w:tcBorders>
              <w:bottom w:val="none" w:sz="0" w:space="0" w:color="auto"/>
            </w:tcBorders>
          </w:tcPr>
          <w:p w:rsidR="00470581" w:rsidRPr="00086650" w:rsidRDefault="00086650" w:rsidP="00086650">
            <w:pPr>
              <w:spacing w:after="0" w:line="240" w:lineRule="auto"/>
              <w:rPr>
                <w:sz w:val="20"/>
                <w:szCs w:val="20"/>
                <w:lang w:val="en-US"/>
              </w:rPr>
            </w:pPr>
            <w:r w:rsidRPr="00086650">
              <w:rPr>
                <w:sz w:val="20"/>
                <w:szCs w:val="20"/>
                <w:lang w:val="en-US"/>
              </w:rPr>
              <w:t>Area</w:t>
            </w:r>
          </w:p>
        </w:tc>
      </w:tr>
      <w:tr w:rsidR="00470581" w:rsidRPr="00086650" w:rsidTr="00086650">
        <w:trPr>
          <w:trHeight w:val="144"/>
        </w:trPr>
        <w:tc>
          <w:tcPr>
            <w:tcW w:w="570" w:type="dxa"/>
            <w:vMerge/>
          </w:tcPr>
          <w:p w:rsidR="00470581" w:rsidRPr="00086650" w:rsidRDefault="00470581" w:rsidP="00086650">
            <w:pPr>
              <w:spacing w:after="0" w:line="240" w:lineRule="auto"/>
              <w:rPr>
                <w:b/>
                <w:sz w:val="20"/>
                <w:szCs w:val="20"/>
              </w:rPr>
            </w:pPr>
          </w:p>
        </w:tc>
        <w:tc>
          <w:tcPr>
            <w:tcW w:w="2234" w:type="dxa"/>
            <w:gridSpan w:val="2"/>
            <w:vMerge/>
          </w:tcPr>
          <w:p w:rsidR="00470581" w:rsidRPr="00086650" w:rsidRDefault="00470581" w:rsidP="00086650">
            <w:pPr>
              <w:spacing w:after="0" w:line="240" w:lineRule="auto"/>
              <w:rPr>
                <w:b/>
                <w:sz w:val="20"/>
                <w:szCs w:val="20"/>
              </w:rPr>
            </w:pPr>
          </w:p>
        </w:tc>
        <w:tc>
          <w:tcPr>
            <w:tcW w:w="1533" w:type="dxa"/>
            <w:gridSpan w:val="2"/>
          </w:tcPr>
          <w:p w:rsidR="00470581" w:rsidRPr="00086650" w:rsidRDefault="00470581" w:rsidP="00086650">
            <w:pPr>
              <w:spacing w:after="0" w:line="240" w:lineRule="auto"/>
              <w:rPr>
                <w:b/>
                <w:sz w:val="20"/>
                <w:szCs w:val="20"/>
              </w:rPr>
            </w:pPr>
            <w:r w:rsidRPr="00086650">
              <w:rPr>
                <w:b/>
                <w:sz w:val="20"/>
                <w:szCs w:val="20"/>
              </w:rPr>
              <w:t>Ha</w:t>
            </w:r>
          </w:p>
        </w:tc>
        <w:tc>
          <w:tcPr>
            <w:tcW w:w="1475" w:type="dxa"/>
            <w:gridSpan w:val="2"/>
          </w:tcPr>
          <w:p w:rsidR="00470581" w:rsidRPr="00086650" w:rsidRDefault="00470581" w:rsidP="00086650">
            <w:pPr>
              <w:spacing w:after="0" w:line="240" w:lineRule="auto"/>
              <w:rPr>
                <w:b/>
                <w:sz w:val="20"/>
                <w:szCs w:val="20"/>
              </w:rPr>
            </w:pPr>
            <w:r w:rsidRPr="00086650">
              <w:rPr>
                <w:b/>
                <w:sz w:val="20"/>
                <w:szCs w:val="20"/>
              </w:rPr>
              <w:t>%</w:t>
            </w:r>
          </w:p>
        </w:tc>
      </w:tr>
      <w:tr w:rsidR="00470581" w:rsidRPr="00086650" w:rsidTr="00086650">
        <w:trPr>
          <w:trHeight w:val="285"/>
        </w:trPr>
        <w:tc>
          <w:tcPr>
            <w:tcW w:w="570" w:type="dxa"/>
          </w:tcPr>
          <w:p w:rsidR="00470581" w:rsidRPr="00086650" w:rsidRDefault="00470581" w:rsidP="00086650">
            <w:pPr>
              <w:spacing w:after="0" w:line="240" w:lineRule="auto"/>
              <w:rPr>
                <w:b/>
                <w:sz w:val="20"/>
                <w:szCs w:val="20"/>
              </w:rPr>
            </w:pPr>
            <w:r w:rsidRPr="00086650">
              <w:rPr>
                <w:b/>
                <w:sz w:val="20"/>
                <w:szCs w:val="20"/>
              </w:rPr>
              <w:t>1.</w:t>
            </w:r>
          </w:p>
        </w:tc>
        <w:tc>
          <w:tcPr>
            <w:tcW w:w="2234" w:type="dxa"/>
            <w:gridSpan w:val="2"/>
          </w:tcPr>
          <w:p w:rsidR="00470581" w:rsidRPr="00086650" w:rsidRDefault="00470581" w:rsidP="00086650">
            <w:pPr>
              <w:spacing w:after="0" w:line="240" w:lineRule="auto"/>
              <w:rPr>
                <w:sz w:val="20"/>
                <w:szCs w:val="20"/>
              </w:rPr>
            </w:pPr>
            <w:r w:rsidRPr="00086650">
              <w:rPr>
                <w:sz w:val="20"/>
                <w:szCs w:val="20"/>
              </w:rPr>
              <w:t>0-8</w:t>
            </w:r>
          </w:p>
        </w:tc>
        <w:tc>
          <w:tcPr>
            <w:tcW w:w="1533" w:type="dxa"/>
            <w:gridSpan w:val="2"/>
          </w:tcPr>
          <w:p w:rsidR="00470581" w:rsidRPr="00086650" w:rsidRDefault="00470581" w:rsidP="00086650">
            <w:pPr>
              <w:spacing w:after="0" w:line="240" w:lineRule="auto"/>
              <w:rPr>
                <w:sz w:val="20"/>
                <w:szCs w:val="20"/>
              </w:rPr>
            </w:pPr>
            <w:r w:rsidRPr="00086650">
              <w:rPr>
                <w:sz w:val="20"/>
                <w:szCs w:val="20"/>
              </w:rPr>
              <w:t>11.052,54</w:t>
            </w:r>
          </w:p>
        </w:tc>
        <w:tc>
          <w:tcPr>
            <w:tcW w:w="1475" w:type="dxa"/>
            <w:gridSpan w:val="2"/>
          </w:tcPr>
          <w:p w:rsidR="00470581" w:rsidRPr="00086650" w:rsidRDefault="00470581" w:rsidP="00086650">
            <w:pPr>
              <w:spacing w:after="0" w:line="240" w:lineRule="auto"/>
              <w:rPr>
                <w:sz w:val="20"/>
                <w:szCs w:val="20"/>
              </w:rPr>
            </w:pPr>
            <w:r w:rsidRPr="00086650">
              <w:rPr>
                <w:sz w:val="20"/>
                <w:szCs w:val="20"/>
              </w:rPr>
              <w:t>26,83</w:t>
            </w:r>
          </w:p>
        </w:tc>
      </w:tr>
      <w:tr w:rsidR="00470581" w:rsidRPr="00086650" w:rsidTr="00086650">
        <w:trPr>
          <w:trHeight w:val="272"/>
        </w:trPr>
        <w:tc>
          <w:tcPr>
            <w:tcW w:w="570" w:type="dxa"/>
          </w:tcPr>
          <w:p w:rsidR="00470581" w:rsidRPr="00086650" w:rsidRDefault="00470581" w:rsidP="00086650">
            <w:pPr>
              <w:spacing w:after="0" w:line="240" w:lineRule="auto"/>
              <w:rPr>
                <w:b/>
                <w:sz w:val="20"/>
                <w:szCs w:val="20"/>
              </w:rPr>
            </w:pPr>
            <w:r w:rsidRPr="00086650">
              <w:rPr>
                <w:b/>
                <w:sz w:val="20"/>
                <w:szCs w:val="20"/>
              </w:rPr>
              <w:t>2.</w:t>
            </w:r>
          </w:p>
        </w:tc>
        <w:tc>
          <w:tcPr>
            <w:tcW w:w="2234" w:type="dxa"/>
            <w:gridSpan w:val="2"/>
          </w:tcPr>
          <w:p w:rsidR="00470581" w:rsidRPr="00086650" w:rsidRDefault="00470581" w:rsidP="00086650">
            <w:pPr>
              <w:spacing w:after="0" w:line="240" w:lineRule="auto"/>
              <w:rPr>
                <w:sz w:val="20"/>
                <w:szCs w:val="20"/>
              </w:rPr>
            </w:pPr>
            <w:r w:rsidRPr="00086650">
              <w:rPr>
                <w:sz w:val="20"/>
                <w:szCs w:val="20"/>
              </w:rPr>
              <w:t>8-15</w:t>
            </w:r>
          </w:p>
        </w:tc>
        <w:tc>
          <w:tcPr>
            <w:tcW w:w="1533" w:type="dxa"/>
            <w:gridSpan w:val="2"/>
          </w:tcPr>
          <w:p w:rsidR="00470581" w:rsidRPr="00086650" w:rsidRDefault="00470581" w:rsidP="00086650">
            <w:pPr>
              <w:spacing w:after="0" w:line="240" w:lineRule="auto"/>
              <w:rPr>
                <w:sz w:val="20"/>
                <w:szCs w:val="20"/>
              </w:rPr>
            </w:pPr>
            <w:r w:rsidRPr="00086650">
              <w:rPr>
                <w:sz w:val="20"/>
                <w:szCs w:val="20"/>
              </w:rPr>
              <w:t>2.231,46</w:t>
            </w:r>
          </w:p>
        </w:tc>
        <w:tc>
          <w:tcPr>
            <w:tcW w:w="1475" w:type="dxa"/>
            <w:gridSpan w:val="2"/>
          </w:tcPr>
          <w:p w:rsidR="00470581" w:rsidRPr="00086650" w:rsidRDefault="00470581" w:rsidP="00086650">
            <w:pPr>
              <w:spacing w:after="0" w:line="240" w:lineRule="auto"/>
              <w:rPr>
                <w:sz w:val="20"/>
                <w:szCs w:val="20"/>
              </w:rPr>
            </w:pPr>
            <w:r w:rsidRPr="00086650">
              <w:rPr>
                <w:sz w:val="20"/>
                <w:szCs w:val="20"/>
              </w:rPr>
              <w:t>5,42</w:t>
            </w:r>
          </w:p>
        </w:tc>
      </w:tr>
      <w:tr w:rsidR="00470581" w:rsidRPr="00086650" w:rsidTr="00086650">
        <w:trPr>
          <w:trHeight w:val="272"/>
        </w:trPr>
        <w:tc>
          <w:tcPr>
            <w:tcW w:w="570" w:type="dxa"/>
          </w:tcPr>
          <w:p w:rsidR="00470581" w:rsidRPr="00086650" w:rsidRDefault="00470581" w:rsidP="00086650">
            <w:pPr>
              <w:spacing w:after="0" w:line="240" w:lineRule="auto"/>
              <w:rPr>
                <w:b/>
                <w:sz w:val="20"/>
                <w:szCs w:val="20"/>
              </w:rPr>
            </w:pPr>
            <w:r w:rsidRPr="00086650">
              <w:rPr>
                <w:b/>
                <w:sz w:val="20"/>
                <w:szCs w:val="20"/>
              </w:rPr>
              <w:t>3.</w:t>
            </w:r>
          </w:p>
        </w:tc>
        <w:tc>
          <w:tcPr>
            <w:tcW w:w="2234" w:type="dxa"/>
            <w:gridSpan w:val="2"/>
          </w:tcPr>
          <w:p w:rsidR="00470581" w:rsidRPr="00086650" w:rsidRDefault="00470581" w:rsidP="00086650">
            <w:pPr>
              <w:spacing w:after="0" w:line="240" w:lineRule="auto"/>
              <w:rPr>
                <w:sz w:val="20"/>
                <w:szCs w:val="20"/>
              </w:rPr>
            </w:pPr>
            <w:r w:rsidRPr="00086650">
              <w:rPr>
                <w:sz w:val="20"/>
                <w:szCs w:val="20"/>
              </w:rPr>
              <w:t>15-25</w:t>
            </w:r>
          </w:p>
        </w:tc>
        <w:tc>
          <w:tcPr>
            <w:tcW w:w="1533" w:type="dxa"/>
            <w:gridSpan w:val="2"/>
          </w:tcPr>
          <w:p w:rsidR="00470581" w:rsidRPr="00086650" w:rsidRDefault="00470581" w:rsidP="00086650">
            <w:pPr>
              <w:spacing w:after="0" w:line="240" w:lineRule="auto"/>
              <w:rPr>
                <w:sz w:val="20"/>
                <w:szCs w:val="20"/>
              </w:rPr>
            </w:pPr>
            <w:r w:rsidRPr="00086650">
              <w:rPr>
                <w:sz w:val="20"/>
                <w:szCs w:val="20"/>
              </w:rPr>
              <w:t>1.362,02</w:t>
            </w:r>
          </w:p>
        </w:tc>
        <w:tc>
          <w:tcPr>
            <w:tcW w:w="1475" w:type="dxa"/>
            <w:gridSpan w:val="2"/>
          </w:tcPr>
          <w:p w:rsidR="00470581" w:rsidRPr="00086650" w:rsidRDefault="00470581" w:rsidP="00086650">
            <w:pPr>
              <w:spacing w:after="0" w:line="240" w:lineRule="auto"/>
              <w:rPr>
                <w:sz w:val="20"/>
                <w:szCs w:val="20"/>
              </w:rPr>
            </w:pPr>
            <w:r w:rsidRPr="00086650">
              <w:rPr>
                <w:sz w:val="20"/>
                <w:szCs w:val="20"/>
              </w:rPr>
              <w:t>3,31</w:t>
            </w:r>
          </w:p>
        </w:tc>
      </w:tr>
      <w:tr w:rsidR="00470581" w:rsidRPr="00086650" w:rsidTr="00086650">
        <w:trPr>
          <w:trHeight w:val="272"/>
        </w:trPr>
        <w:tc>
          <w:tcPr>
            <w:tcW w:w="570" w:type="dxa"/>
          </w:tcPr>
          <w:p w:rsidR="00470581" w:rsidRPr="00086650" w:rsidRDefault="00470581" w:rsidP="00086650">
            <w:pPr>
              <w:spacing w:after="0" w:line="240" w:lineRule="auto"/>
              <w:rPr>
                <w:b/>
                <w:sz w:val="20"/>
                <w:szCs w:val="20"/>
              </w:rPr>
            </w:pPr>
            <w:r w:rsidRPr="00086650">
              <w:rPr>
                <w:b/>
                <w:sz w:val="20"/>
                <w:szCs w:val="20"/>
              </w:rPr>
              <w:t>4.</w:t>
            </w:r>
          </w:p>
        </w:tc>
        <w:tc>
          <w:tcPr>
            <w:tcW w:w="2234" w:type="dxa"/>
            <w:gridSpan w:val="2"/>
          </w:tcPr>
          <w:p w:rsidR="00470581" w:rsidRPr="00086650" w:rsidRDefault="00470581" w:rsidP="00086650">
            <w:pPr>
              <w:spacing w:after="0" w:line="240" w:lineRule="auto"/>
              <w:rPr>
                <w:sz w:val="20"/>
                <w:szCs w:val="20"/>
              </w:rPr>
            </w:pPr>
            <w:r w:rsidRPr="00086650">
              <w:rPr>
                <w:sz w:val="20"/>
                <w:szCs w:val="20"/>
              </w:rPr>
              <w:t>25-45</w:t>
            </w:r>
          </w:p>
        </w:tc>
        <w:tc>
          <w:tcPr>
            <w:tcW w:w="1533" w:type="dxa"/>
            <w:gridSpan w:val="2"/>
          </w:tcPr>
          <w:p w:rsidR="00470581" w:rsidRPr="00086650" w:rsidRDefault="00470581" w:rsidP="00086650">
            <w:pPr>
              <w:spacing w:after="0" w:line="240" w:lineRule="auto"/>
              <w:rPr>
                <w:sz w:val="20"/>
                <w:szCs w:val="20"/>
              </w:rPr>
            </w:pPr>
            <w:r w:rsidRPr="00086650">
              <w:rPr>
                <w:sz w:val="20"/>
                <w:szCs w:val="20"/>
              </w:rPr>
              <w:t>18.429,10</w:t>
            </w:r>
          </w:p>
        </w:tc>
        <w:tc>
          <w:tcPr>
            <w:tcW w:w="1475" w:type="dxa"/>
            <w:gridSpan w:val="2"/>
          </w:tcPr>
          <w:p w:rsidR="00470581" w:rsidRPr="00086650" w:rsidRDefault="00470581" w:rsidP="00086650">
            <w:pPr>
              <w:spacing w:after="0" w:line="240" w:lineRule="auto"/>
              <w:rPr>
                <w:sz w:val="20"/>
                <w:szCs w:val="20"/>
              </w:rPr>
            </w:pPr>
            <w:r w:rsidRPr="00086650">
              <w:rPr>
                <w:sz w:val="20"/>
                <w:szCs w:val="20"/>
              </w:rPr>
              <w:t>44,74</w:t>
            </w:r>
          </w:p>
        </w:tc>
      </w:tr>
      <w:tr w:rsidR="00470581" w:rsidRPr="00086650" w:rsidTr="00086650">
        <w:trPr>
          <w:trHeight w:val="272"/>
        </w:trPr>
        <w:tc>
          <w:tcPr>
            <w:tcW w:w="570" w:type="dxa"/>
          </w:tcPr>
          <w:p w:rsidR="00470581" w:rsidRPr="00086650" w:rsidRDefault="00470581" w:rsidP="00086650">
            <w:pPr>
              <w:spacing w:after="0" w:line="240" w:lineRule="auto"/>
              <w:rPr>
                <w:b/>
                <w:sz w:val="20"/>
                <w:szCs w:val="20"/>
              </w:rPr>
            </w:pPr>
            <w:r w:rsidRPr="00086650">
              <w:rPr>
                <w:b/>
                <w:sz w:val="20"/>
                <w:szCs w:val="20"/>
              </w:rPr>
              <w:t>5.</w:t>
            </w:r>
          </w:p>
        </w:tc>
        <w:tc>
          <w:tcPr>
            <w:tcW w:w="2234" w:type="dxa"/>
            <w:gridSpan w:val="2"/>
          </w:tcPr>
          <w:p w:rsidR="00470581" w:rsidRPr="00086650" w:rsidRDefault="00470581" w:rsidP="00086650">
            <w:pPr>
              <w:spacing w:after="0" w:line="240" w:lineRule="auto"/>
              <w:rPr>
                <w:sz w:val="20"/>
                <w:szCs w:val="20"/>
              </w:rPr>
            </w:pPr>
            <w:r w:rsidRPr="00086650">
              <w:rPr>
                <w:sz w:val="20"/>
                <w:szCs w:val="20"/>
              </w:rPr>
              <w:t>&gt;45</w:t>
            </w:r>
          </w:p>
        </w:tc>
        <w:tc>
          <w:tcPr>
            <w:tcW w:w="1533" w:type="dxa"/>
            <w:gridSpan w:val="2"/>
          </w:tcPr>
          <w:p w:rsidR="00470581" w:rsidRPr="00086650" w:rsidRDefault="00470581" w:rsidP="00086650">
            <w:pPr>
              <w:spacing w:after="0" w:line="240" w:lineRule="auto"/>
              <w:rPr>
                <w:sz w:val="20"/>
                <w:szCs w:val="20"/>
              </w:rPr>
            </w:pPr>
            <w:r w:rsidRPr="00086650">
              <w:rPr>
                <w:sz w:val="20"/>
                <w:szCs w:val="20"/>
              </w:rPr>
              <w:t>8.111,97</w:t>
            </w:r>
          </w:p>
        </w:tc>
        <w:tc>
          <w:tcPr>
            <w:tcW w:w="1475" w:type="dxa"/>
            <w:gridSpan w:val="2"/>
          </w:tcPr>
          <w:p w:rsidR="00470581" w:rsidRPr="00086650" w:rsidRDefault="00470581" w:rsidP="00086650">
            <w:pPr>
              <w:spacing w:after="0" w:line="240" w:lineRule="auto"/>
              <w:rPr>
                <w:sz w:val="20"/>
                <w:szCs w:val="20"/>
              </w:rPr>
            </w:pPr>
            <w:r w:rsidRPr="00086650">
              <w:rPr>
                <w:sz w:val="20"/>
                <w:szCs w:val="20"/>
              </w:rPr>
              <w:t>19,70</w:t>
            </w:r>
          </w:p>
        </w:tc>
      </w:tr>
      <w:tr w:rsidR="00470581" w:rsidRPr="00086650" w:rsidTr="00086650">
        <w:trPr>
          <w:gridAfter w:val="1"/>
          <w:wAfter w:w="13" w:type="dxa"/>
          <w:trHeight w:val="204"/>
        </w:trPr>
        <w:tc>
          <w:tcPr>
            <w:tcW w:w="2791" w:type="dxa"/>
            <w:gridSpan w:val="2"/>
          </w:tcPr>
          <w:p w:rsidR="00470581" w:rsidRPr="00086650" w:rsidRDefault="00470581" w:rsidP="00086650">
            <w:pPr>
              <w:spacing w:after="0" w:line="240" w:lineRule="auto"/>
              <w:rPr>
                <w:b/>
                <w:sz w:val="20"/>
                <w:szCs w:val="20"/>
              </w:rPr>
            </w:pPr>
            <w:r w:rsidRPr="00086650">
              <w:rPr>
                <w:b/>
                <w:sz w:val="20"/>
                <w:szCs w:val="20"/>
              </w:rPr>
              <w:t>Total</w:t>
            </w:r>
          </w:p>
        </w:tc>
        <w:tc>
          <w:tcPr>
            <w:tcW w:w="1533" w:type="dxa"/>
            <w:gridSpan w:val="2"/>
          </w:tcPr>
          <w:p w:rsidR="00470581" w:rsidRPr="00086650" w:rsidRDefault="00470581" w:rsidP="00086650">
            <w:pPr>
              <w:spacing w:after="0" w:line="240" w:lineRule="auto"/>
              <w:rPr>
                <w:sz w:val="20"/>
                <w:szCs w:val="20"/>
              </w:rPr>
            </w:pPr>
            <w:r w:rsidRPr="00086650">
              <w:rPr>
                <w:sz w:val="20"/>
                <w:szCs w:val="20"/>
              </w:rPr>
              <w:fldChar w:fldCharType="begin"/>
            </w:r>
            <w:r w:rsidRPr="00086650">
              <w:rPr>
                <w:sz w:val="20"/>
                <w:szCs w:val="20"/>
              </w:rPr>
              <w:instrText xml:space="preserve"> =SUM(ABOVE) </w:instrText>
            </w:r>
            <w:r w:rsidRPr="00086650">
              <w:rPr>
                <w:sz w:val="20"/>
                <w:szCs w:val="20"/>
              </w:rPr>
              <w:fldChar w:fldCharType="separate"/>
            </w:r>
            <w:r w:rsidRPr="00086650">
              <w:rPr>
                <w:sz w:val="20"/>
                <w:szCs w:val="20"/>
              </w:rPr>
              <w:t>41.187,09</w:t>
            </w:r>
            <w:r w:rsidRPr="00086650">
              <w:rPr>
                <w:sz w:val="20"/>
                <w:szCs w:val="20"/>
                <w:lang w:val="en-US"/>
              </w:rPr>
              <w:fldChar w:fldCharType="end"/>
            </w:r>
          </w:p>
        </w:tc>
        <w:tc>
          <w:tcPr>
            <w:tcW w:w="1475" w:type="dxa"/>
            <w:gridSpan w:val="2"/>
          </w:tcPr>
          <w:p w:rsidR="00470581" w:rsidRPr="00086650" w:rsidRDefault="00470581" w:rsidP="00086650">
            <w:pPr>
              <w:spacing w:after="0" w:line="240" w:lineRule="auto"/>
              <w:rPr>
                <w:sz w:val="20"/>
                <w:szCs w:val="20"/>
              </w:rPr>
            </w:pPr>
            <w:r w:rsidRPr="00086650">
              <w:rPr>
                <w:sz w:val="20"/>
                <w:szCs w:val="20"/>
              </w:rPr>
              <w:t>100,00</w:t>
            </w:r>
          </w:p>
        </w:tc>
      </w:tr>
    </w:tbl>
    <w:p w:rsidR="00470581" w:rsidRPr="00470581" w:rsidRDefault="00470581" w:rsidP="00086650">
      <w:pPr>
        <w:spacing w:after="0" w:line="240" w:lineRule="auto"/>
        <w:ind w:left="5812"/>
        <w:jc w:val="both"/>
        <w:rPr>
          <w:rFonts w:ascii="Times New Roman" w:hAnsi="Times New Roman"/>
          <w:i/>
          <w:sz w:val="24"/>
          <w:szCs w:val="24"/>
          <w:lang w:val="en-US"/>
        </w:rPr>
      </w:pPr>
      <w:r w:rsidRPr="00470581">
        <w:rPr>
          <w:rFonts w:ascii="Times New Roman" w:hAnsi="Times New Roman"/>
          <w:i/>
          <w:sz w:val="20"/>
          <w:szCs w:val="24"/>
          <w:lang w:val="en-US"/>
        </w:rPr>
        <w:t>Sumber</w:t>
      </w:r>
      <w:proofErr w:type="gramStart"/>
      <w:r w:rsidRPr="00470581">
        <w:rPr>
          <w:rFonts w:ascii="Times New Roman" w:hAnsi="Times New Roman"/>
          <w:i/>
          <w:sz w:val="20"/>
          <w:szCs w:val="24"/>
          <w:lang w:val="en-US"/>
        </w:rPr>
        <w:t>:</w:t>
      </w:r>
      <w:r w:rsidR="00086650">
        <w:rPr>
          <w:rFonts w:ascii="Times New Roman" w:hAnsi="Times New Roman"/>
          <w:i/>
          <w:sz w:val="20"/>
          <w:szCs w:val="24"/>
          <w:lang w:val="en-US"/>
        </w:rPr>
        <w:t>Aaaa,2002</w:t>
      </w:r>
      <w:proofErr w:type="gramEnd"/>
    </w:p>
    <w:p w:rsidR="00BB432F" w:rsidRPr="00BB432F" w:rsidRDefault="00BB432F" w:rsidP="00BB432F">
      <w:pPr>
        <w:spacing w:after="0" w:line="240" w:lineRule="auto"/>
        <w:ind w:firstLine="426"/>
        <w:jc w:val="both"/>
        <w:rPr>
          <w:rFonts w:ascii="Times New Roman" w:hAnsi="Times New Roman"/>
          <w:sz w:val="24"/>
          <w:szCs w:val="24"/>
          <w:lang w:val="en-US"/>
        </w:rPr>
      </w:pPr>
    </w:p>
    <w:p w:rsidR="00BB432F" w:rsidRDefault="00086650" w:rsidP="00086650">
      <w:pPr>
        <w:pStyle w:val="TeksManuskrip"/>
      </w:pPr>
      <w:proofErr w:type="gramStart"/>
      <w:r>
        <w:lastRenderedPageBreak/>
        <w:t>Pada bagian ini penulis diharapkan juga memaparkan hasil diskusi teoritis antara hasil penelitian yang telah dilakukan dengan hasil dari penelitian terdahulu.</w:t>
      </w:r>
      <w:proofErr w:type="gramEnd"/>
      <w:r>
        <w:t xml:space="preserve"> </w:t>
      </w:r>
      <w:proofErr w:type="gramStart"/>
      <w:r>
        <w:t>Dengan demikian, hasil penelitian yang dituliskan bukan hanya berupa deskripsi atau rangkuman dari hasil penelitian yang telah dilakukan.</w:t>
      </w:r>
      <w:proofErr w:type="gramEnd"/>
      <w:r>
        <w:t xml:space="preserve"> </w:t>
      </w:r>
      <w:proofErr w:type="gramStart"/>
      <w:r>
        <w:t xml:space="preserve">Hasil dari penelitian yang telah dilakukan seyogyanya dikomparasikan dengan hasil penelitian terdahulu atau </w:t>
      </w:r>
      <w:r w:rsidRPr="00E94EA5">
        <w:rPr>
          <w:i/>
        </w:rPr>
        <w:t>grand theory</w:t>
      </w:r>
      <w:r>
        <w:t xml:space="preserve"> yang berlaku pada bidang penelitian, sehingga artikel yang diterbitkan dapat memberikan kontribusi teoritis bagi pengembangan ilmu pengetahuan.</w:t>
      </w:r>
      <w:proofErr w:type="gramEnd"/>
      <w:r>
        <w:t xml:space="preserve"> </w:t>
      </w:r>
    </w:p>
    <w:p w:rsidR="00FD43FC" w:rsidRDefault="00FD43FC" w:rsidP="00094D62">
      <w:pPr>
        <w:spacing w:after="0" w:line="240" w:lineRule="auto"/>
        <w:jc w:val="both"/>
        <w:rPr>
          <w:rFonts w:ascii="Times New Roman" w:hAnsi="Times New Roman"/>
          <w:sz w:val="24"/>
          <w:szCs w:val="24"/>
          <w:lang w:val="en-US"/>
        </w:rPr>
      </w:pPr>
    </w:p>
    <w:p w:rsidR="00B47AA8" w:rsidRPr="007E6082" w:rsidRDefault="00606891" w:rsidP="00094D62">
      <w:pPr>
        <w:pStyle w:val="JudulSection"/>
      </w:pPr>
      <w:r w:rsidRPr="007E6082">
        <w:rPr>
          <w:lang w:val="en-US"/>
        </w:rPr>
        <w:t>KESIMPULAN</w:t>
      </w:r>
    </w:p>
    <w:p w:rsidR="00B47AA8" w:rsidRDefault="00094D62" w:rsidP="00BB432F">
      <w:pPr>
        <w:spacing w:after="0" w:line="240" w:lineRule="auto"/>
        <w:ind w:firstLine="426"/>
        <w:jc w:val="both"/>
        <w:outlineLvl w:val="0"/>
        <w:rPr>
          <w:rFonts w:ascii="Times New Roman" w:eastAsia="Times New Roman" w:hAnsi="Times New Roman"/>
          <w:color w:val="111111"/>
          <w:sz w:val="28"/>
          <w:szCs w:val="24"/>
          <w:lang w:val="en-US" w:eastAsia="id-ID"/>
        </w:rPr>
      </w:pPr>
      <w:proofErr w:type="gramStart"/>
      <w:r w:rsidRPr="00094D62">
        <w:rPr>
          <w:rFonts w:ascii="Times New Roman" w:hAnsi="Times New Roman"/>
          <w:sz w:val="24"/>
          <w:lang w:val="en-US"/>
        </w:rPr>
        <w:t>Kesimpulan harus menjawab tujuan penelitian.</w:t>
      </w:r>
      <w:proofErr w:type="gramEnd"/>
      <w:r w:rsidRPr="00094D62">
        <w:rPr>
          <w:rFonts w:ascii="Times New Roman" w:hAnsi="Times New Roman"/>
          <w:sz w:val="24"/>
          <w:lang w:val="en-US"/>
        </w:rPr>
        <w:t xml:space="preserve"> </w:t>
      </w:r>
      <w:proofErr w:type="gramStart"/>
      <w:r w:rsidRPr="00094D62">
        <w:rPr>
          <w:rFonts w:ascii="Times New Roman" w:hAnsi="Times New Roman"/>
          <w:sz w:val="24"/>
          <w:lang w:val="en-US"/>
        </w:rPr>
        <w:t>Pada bagian ini penulis menyebutkan pencapaian dari penelitian yang dilakukan dan kontribusi pengetahuan pada bidang Kajian Kota dan Wilayah.</w:t>
      </w:r>
      <w:proofErr w:type="gramEnd"/>
      <w:r w:rsidRPr="00094D62">
        <w:rPr>
          <w:rFonts w:ascii="Times New Roman" w:hAnsi="Times New Roman"/>
          <w:sz w:val="24"/>
          <w:lang w:val="en-US"/>
        </w:rPr>
        <w:t xml:space="preserve"> Tanpa kesimpulan yang jelas, reviewer dan pembaca </w:t>
      </w:r>
      <w:proofErr w:type="gramStart"/>
      <w:r w:rsidRPr="00094D62">
        <w:rPr>
          <w:rFonts w:ascii="Times New Roman" w:hAnsi="Times New Roman"/>
          <w:sz w:val="24"/>
          <w:lang w:val="en-US"/>
        </w:rPr>
        <w:t>akan</w:t>
      </w:r>
      <w:proofErr w:type="gramEnd"/>
      <w:r w:rsidRPr="00094D62">
        <w:rPr>
          <w:rFonts w:ascii="Times New Roman" w:hAnsi="Times New Roman"/>
          <w:sz w:val="24"/>
          <w:lang w:val="en-US"/>
        </w:rPr>
        <w:t xml:space="preserve"> sulit untuk memberikan penilaian terhadap karya yang telah dibuat dan apakah sebuah naskah cukup memadahi untuk dipublikasikan.</w:t>
      </w:r>
    </w:p>
    <w:p w:rsidR="00094D62" w:rsidRDefault="00094D62" w:rsidP="00094D62">
      <w:pPr>
        <w:spacing w:after="0" w:line="240" w:lineRule="auto"/>
        <w:jc w:val="both"/>
        <w:outlineLvl w:val="0"/>
        <w:rPr>
          <w:rFonts w:ascii="Times New Roman" w:eastAsia="Times New Roman" w:hAnsi="Times New Roman"/>
          <w:color w:val="111111"/>
          <w:sz w:val="28"/>
          <w:szCs w:val="24"/>
          <w:lang w:val="en-US" w:eastAsia="id-ID"/>
        </w:rPr>
      </w:pPr>
    </w:p>
    <w:p w:rsidR="00094D62" w:rsidRDefault="00094D62" w:rsidP="00094D62">
      <w:pPr>
        <w:pStyle w:val="JudulSection"/>
        <w:rPr>
          <w:lang w:val="en-US" w:eastAsia="id-ID"/>
        </w:rPr>
      </w:pPr>
      <w:r>
        <w:rPr>
          <w:lang w:val="en-US" w:eastAsia="id-ID"/>
        </w:rPr>
        <w:t>UCAPAN TERIMAKASIH (Optional)</w:t>
      </w:r>
    </w:p>
    <w:p w:rsidR="00094D62" w:rsidRDefault="00094D62" w:rsidP="00094D62">
      <w:pPr>
        <w:pStyle w:val="TeksManuskrip"/>
        <w:rPr>
          <w:lang w:eastAsia="id-ID"/>
        </w:rPr>
      </w:pPr>
      <w:r w:rsidRPr="00094D62">
        <w:rPr>
          <w:lang w:eastAsia="id-ID"/>
        </w:rPr>
        <w:t xml:space="preserve">Jika diperlukan, pada bagian ini penulis dapat menyampaikan ucapan terimakasih kepada penyandang </w:t>
      </w:r>
      <w:proofErr w:type="gramStart"/>
      <w:r w:rsidRPr="00094D62">
        <w:rPr>
          <w:lang w:eastAsia="id-ID"/>
        </w:rPr>
        <w:t>dana</w:t>
      </w:r>
      <w:proofErr w:type="gramEnd"/>
      <w:r w:rsidRPr="00094D62">
        <w:rPr>
          <w:lang w:eastAsia="id-ID"/>
        </w:rPr>
        <w:t xml:space="preserve"> maupun pihak-pihak yang mendukung terlaksananya suatu penelitian.</w:t>
      </w:r>
    </w:p>
    <w:p w:rsidR="00296F29" w:rsidRDefault="00296F29" w:rsidP="00BB432F">
      <w:pPr>
        <w:spacing w:after="0" w:line="240" w:lineRule="auto"/>
        <w:ind w:firstLine="426"/>
        <w:jc w:val="both"/>
        <w:outlineLvl w:val="0"/>
        <w:rPr>
          <w:rFonts w:ascii="Times New Roman" w:eastAsia="Times New Roman" w:hAnsi="Times New Roman"/>
          <w:color w:val="111111"/>
          <w:sz w:val="28"/>
          <w:szCs w:val="24"/>
          <w:lang w:val="en-US" w:eastAsia="id-ID"/>
        </w:rPr>
      </w:pPr>
    </w:p>
    <w:p w:rsidR="00094D62" w:rsidRDefault="00B47AA8" w:rsidP="00094D62">
      <w:pPr>
        <w:pStyle w:val="JudulSection"/>
        <w:rPr>
          <w:lang w:val="en-US"/>
        </w:rPr>
      </w:pPr>
      <w:r w:rsidRPr="00661633">
        <w:rPr>
          <w:lang w:val="en-US"/>
        </w:rPr>
        <w:t>R</w:t>
      </w:r>
      <w:r w:rsidR="00606891">
        <w:rPr>
          <w:lang w:val="en-US"/>
        </w:rPr>
        <w:t>EFERENSI</w:t>
      </w:r>
    </w:p>
    <w:p w:rsidR="00094D62" w:rsidRDefault="00094D62" w:rsidP="00094D62">
      <w:pPr>
        <w:pStyle w:val="TeksManuskrip"/>
      </w:pPr>
      <w:r w:rsidRPr="00094D62">
        <w:t xml:space="preserve">Pada bagian ini, penulis menyajikan artikel atau buku yang menjadi rujukan di dalam penulisan artikel. </w:t>
      </w:r>
      <w:proofErr w:type="gramStart"/>
      <w:r w:rsidRPr="00094D62">
        <w:t>Hanya dokumen yang dikutip di dalam artikel yang perlu dituliskan pada bagian ini.</w:t>
      </w:r>
      <w:proofErr w:type="gramEnd"/>
      <w:r w:rsidRPr="00094D62">
        <w:t xml:space="preserve"> </w:t>
      </w:r>
      <w:proofErr w:type="gramStart"/>
      <w:r w:rsidRPr="00094D62">
        <w:t>Kurangi pengambilan kutipan dari naskah-naskah yang pernah ditulis sebelumnya oleh penulis.</w:t>
      </w:r>
      <w:proofErr w:type="gramEnd"/>
      <w:r w:rsidRPr="00094D62">
        <w:t xml:space="preserve"> </w:t>
      </w:r>
      <w:proofErr w:type="gramStart"/>
      <w:r w:rsidRPr="00094D62">
        <w:t>Gunakan aplikasi pengelola referensi untuk memudahkan penulis dalam menata format kutipan dan referensi.</w:t>
      </w:r>
      <w:proofErr w:type="gramEnd"/>
      <w:r w:rsidRPr="00094D62">
        <w:t xml:space="preserve"> Aplikasi yang dapat digunakan di antaranya adalah Refworks, EndNote, Mendeley, Zotero, dll. </w:t>
      </w:r>
      <w:proofErr w:type="gramStart"/>
      <w:r w:rsidRPr="00094D62">
        <w:t>Semua publikasi yang dikutip di dalam naskah harus ditampilkan pada bagian referensi.</w:t>
      </w:r>
      <w:proofErr w:type="gramEnd"/>
    </w:p>
    <w:p w:rsidR="00094D62" w:rsidRDefault="00094D62" w:rsidP="00094D62">
      <w:pPr>
        <w:pStyle w:val="TeksManuskrip"/>
      </w:pPr>
      <w:r>
        <w:t>Format penulisan daftar referensi adalah sebagai berikut:</w:t>
      </w:r>
    </w:p>
    <w:p w:rsidR="00094D62" w:rsidRPr="00094D62" w:rsidRDefault="00094D62" w:rsidP="00094D62">
      <w:pPr>
        <w:widowControl w:val="0"/>
        <w:autoSpaceDE w:val="0"/>
        <w:autoSpaceDN w:val="0"/>
        <w:adjustRightInd w:val="0"/>
        <w:spacing w:before="120" w:after="120" w:line="240" w:lineRule="auto"/>
        <w:ind w:left="480" w:hanging="480"/>
        <w:jc w:val="both"/>
        <w:rPr>
          <w:rFonts w:ascii="Times New Roman" w:hAnsi="Times New Roman"/>
          <w:noProof/>
          <w:sz w:val="24"/>
          <w:szCs w:val="24"/>
        </w:rPr>
      </w:pPr>
      <w:r>
        <w:rPr>
          <w:lang w:val="en-US"/>
        </w:rPr>
        <w:fldChar w:fldCharType="begin" w:fldLock="1"/>
      </w:r>
      <w:r>
        <w:rPr>
          <w:lang w:val="en-US"/>
        </w:rPr>
        <w:instrText xml:space="preserve">ADDIN Mendeley Bibliography CSL_BIBLIOGRAPHY </w:instrText>
      </w:r>
      <w:r>
        <w:rPr>
          <w:lang w:val="en-US"/>
        </w:rPr>
        <w:fldChar w:fldCharType="separate"/>
      </w:r>
      <w:r w:rsidRPr="00094D62">
        <w:rPr>
          <w:rFonts w:ascii="Times New Roman" w:hAnsi="Times New Roman"/>
          <w:noProof/>
          <w:sz w:val="24"/>
          <w:szCs w:val="24"/>
        </w:rPr>
        <w:t xml:space="preserve">Barloa, E. P., Lapie, L. P., Paul, C., &amp; Cruz, P. De. (2016). Knowledge , Attitudes , and Practices on Solid Waste Management among Undergraduate Students in a Philippine State University. </w:t>
      </w:r>
      <w:r w:rsidRPr="00094D62">
        <w:rPr>
          <w:rFonts w:ascii="Times New Roman" w:hAnsi="Times New Roman"/>
          <w:i/>
          <w:iCs/>
          <w:noProof/>
          <w:sz w:val="24"/>
          <w:szCs w:val="24"/>
        </w:rPr>
        <w:t>Enviornment and Earth Science</w:t>
      </w:r>
      <w:r w:rsidRPr="00094D62">
        <w:rPr>
          <w:rFonts w:ascii="Times New Roman" w:hAnsi="Times New Roman"/>
          <w:noProof/>
          <w:sz w:val="24"/>
          <w:szCs w:val="24"/>
        </w:rPr>
        <w:t xml:space="preserve">, </w:t>
      </w:r>
      <w:r w:rsidRPr="00094D62">
        <w:rPr>
          <w:rFonts w:ascii="Times New Roman" w:hAnsi="Times New Roman"/>
          <w:i/>
          <w:iCs/>
          <w:noProof/>
          <w:sz w:val="24"/>
          <w:szCs w:val="24"/>
        </w:rPr>
        <w:t>6</w:t>
      </w:r>
      <w:r w:rsidRPr="00094D62">
        <w:rPr>
          <w:rFonts w:ascii="Times New Roman" w:hAnsi="Times New Roman"/>
          <w:noProof/>
          <w:sz w:val="24"/>
          <w:szCs w:val="24"/>
        </w:rPr>
        <w:t>(6), 146–153.</w:t>
      </w:r>
    </w:p>
    <w:p w:rsidR="00094D62" w:rsidRPr="00094D62" w:rsidRDefault="00094D62" w:rsidP="00094D62">
      <w:pPr>
        <w:widowControl w:val="0"/>
        <w:autoSpaceDE w:val="0"/>
        <w:autoSpaceDN w:val="0"/>
        <w:adjustRightInd w:val="0"/>
        <w:spacing w:before="120" w:after="120" w:line="240" w:lineRule="auto"/>
        <w:ind w:left="480" w:hanging="480"/>
        <w:jc w:val="both"/>
        <w:rPr>
          <w:rFonts w:ascii="Times New Roman" w:hAnsi="Times New Roman"/>
          <w:noProof/>
          <w:sz w:val="24"/>
          <w:szCs w:val="24"/>
        </w:rPr>
      </w:pPr>
      <w:r w:rsidRPr="00094D62">
        <w:rPr>
          <w:rFonts w:ascii="Times New Roman" w:hAnsi="Times New Roman"/>
          <w:noProof/>
          <w:sz w:val="24"/>
          <w:szCs w:val="24"/>
        </w:rPr>
        <w:t xml:space="preserve">Guthrie, A., &amp; Fan, Y. (2016). Developers ’ perspectives on transit-oriented development. </w:t>
      </w:r>
      <w:r w:rsidRPr="00094D62">
        <w:rPr>
          <w:rFonts w:ascii="Times New Roman" w:hAnsi="Times New Roman"/>
          <w:i/>
          <w:iCs/>
          <w:noProof/>
          <w:sz w:val="24"/>
          <w:szCs w:val="24"/>
        </w:rPr>
        <w:t>Transport Policy</w:t>
      </w:r>
      <w:r w:rsidRPr="00094D62">
        <w:rPr>
          <w:rFonts w:ascii="Times New Roman" w:hAnsi="Times New Roman"/>
          <w:noProof/>
          <w:sz w:val="24"/>
          <w:szCs w:val="24"/>
        </w:rPr>
        <w:t>, 1–12. https://doi.org/10.1016/j.tranpol.2016.04.002</w:t>
      </w:r>
    </w:p>
    <w:p w:rsidR="00094D62" w:rsidRPr="00094D62" w:rsidRDefault="00094D62" w:rsidP="00094D62">
      <w:pPr>
        <w:widowControl w:val="0"/>
        <w:autoSpaceDE w:val="0"/>
        <w:autoSpaceDN w:val="0"/>
        <w:adjustRightInd w:val="0"/>
        <w:spacing w:before="120" w:after="120" w:line="240" w:lineRule="auto"/>
        <w:ind w:left="480" w:hanging="480"/>
        <w:jc w:val="both"/>
        <w:rPr>
          <w:rFonts w:ascii="Times New Roman" w:hAnsi="Times New Roman"/>
          <w:noProof/>
          <w:sz w:val="24"/>
        </w:rPr>
      </w:pPr>
      <w:r w:rsidRPr="00094D62">
        <w:rPr>
          <w:rFonts w:ascii="Times New Roman" w:hAnsi="Times New Roman"/>
          <w:noProof/>
          <w:sz w:val="24"/>
          <w:szCs w:val="24"/>
        </w:rPr>
        <w:t xml:space="preserve">Pramana, A. Y. E. (2017). Analisis Faktor Yang Berpengaruh Terhadap Nilai Lahan di Kawasan Perkotaan Yogyakarta Studi Kasus Kecamatan Ngaglik , Kabupaten Sleman , Daerah Istimewa. In </w:t>
      </w:r>
      <w:r w:rsidRPr="00094D62">
        <w:rPr>
          <w:rFonts w:ascii="Times New Roman" w:hAnsi="Times New Roman"/>
          <w:i/>
          <w:iCs/>
          <w:noProof/>
          <w:sz w:val="24"/>
          <w:szCs w:val="24"/>
        </w:rPr>
        <w:t>Prosiding Seminar Nasional XII “Rekayasa Teknologi Industri dan Informasi 2017</w:t>
      </w:r>
      <w:r w:rsidRPr="00094D62">
        <w:rPr>
          <w:rFonts w:ascii="Times New Roman" w:hAnsi="Times New Roman"/>
          <w:noProof/>
          <w:sz w:val="24"/>
          <w:szCs w:val="24"/>
        </w:rPr>
        <w:t xml:space="preserve"> (pp. 405–413). Yogyakarta: Sekolah Tinggi Teknologi Nasional.</w:t>
      </w:r>
    </w:p>
    <w:p w:rsidR="00094D62" w:rsidRDefault="00094D62" w:rsidP="00094D62">
      <w:pPr>
        <w:pStyle w:val="JudulSection"/>
        <w:numPr>
          <w:ilvl w:val="0"/>
          <w:numId w:val="0"/>
        </w:numPr>
        <w:rPr>
          <w:lang w:val="en-US"/>
        </w:rPr>
      </w:pPr>
      <w:r>
        <w:rPr>
          <w:lang w:val="en-US"/>
        </w:rPr>
        <w:fldChar w:fldCharType="end"/>
      </w:r>
    </w:p>
    <w:p w:rsidR="00094D62" w:rsidRDefault="00094D62" w:rsidP="00094D62">
      <w:pPr>
        <w:widowControl w:val="0"/>
        <w:autoSpaceDE w:val="0"/>
        <w:autoSpaceDN w:val="0"/>
        <w:adjustRightInd w:val="0"/>
        <w:spacing w:after="0" w:line="240" w:lineRule="auto"/>
        <w:ind w:left="480" w:hanging="480"/>
        <w:rPr>
          <w:rFonts w:ascii="Times New Roman" w:hAnsi="Times New Roman"/>
          <w:b/>
          <w:sz w:val="24"/>
          <w:szCs w:val="24"/>
          <w:lang w:val="en-US"/>
        </w:rPr>
      </w:pPr>
    </w:p>
    <w:p w:rsidR="00BB432F" w:rsidRPr="00BF3BEC" w:rsidRDefault="00BB432F" w:rsidP="00BB432F">
      <w:pPr>
        <w:ind w:left="426" w:hanging="426"/>
        <w:jc w:val="both"/>
        <w:rPr>
          <w:b/>
          <w:sz w:val="24"/>
        </w:rPr>
      </w:pPr>
    </w:p>
    <w:p w:rsidR="00C5271F" w:rsidRPr="005B0567" w:rsidRDefault="00C5271F" w:rsidP="00BB432F">
      <w:pPr>
        <w:pStyle w:val="Bibliography"/>
        <w:spacing w:after="0" w:line="240" w:lineRule="auto"/>
        <w:ind w:left="426" w:hanging="426"/>
        <w:jc w:val="both"/>
        <w:rPr>
          <w:rStyle w:val="PageNumber"/>
          <w:rFonts w:ascii="Times New Roman" w:eastAsia="Times New Roman" w:hAnsi="Times New Roman" w:cs="Arial"/>
          <w:sz w:val="24"/>
          <w:szCs w:val="24"/>
          <w:lang w:val="en-US"/>
        </w:rPr>
      </w:pPr>
    </w:p>
    <w:sectPr w:rsidR="00C5271F" w:rsidRPr="005B0567" w:rsidSect="007B1DD9">
      <w:headerReference w:type="even" r:id="rId10"/>
      <w:headerReference w:type="default" r:id="rId11"/>
      <w:footerReference w:type="even" r:id="rId12"/>
      <w:footerReference w:type="default" r:id="rId13"/>
      <w:footerReference w:type="first" r:id="rId14"/>
      <w:pgSz w:w="11906" w:h="16838" w:code="9"/>
      <w:pgMar w:top="1134" w:right="1134" w:bottom="1134" w:left="1134" w:header="227" w:footer="403" w:gutter="0"/>
      <w:pgNumType w:start="8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672" w:rsidRDefault="00820672" w:rsidP="00E1217A">
      <w:pPr>
        <w:spacing w:after="0" w:line="240" w:lineRule="auto"/>
      </w:pPr>
      <w:r>
        <w:separator/>
      </w:r>
    </w:p>
  </w:endnote>
  <w:endnote w:type="continuationSeparator" w:id="0">
    <w:p w:rsidR="00820672" w:rsidRDefault="00820672" w:rsidP="00E12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BankGothic Lt BT">
    <w:altName w:val="Sitka Small"/>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581" w:rsidRPr="00282E60" w:rsidRDefault="00470581" w:rsidP="00D83FEF">
    <w:pPr>
      <w:pStyle w:val="Footer"/>
      <w:rPr>
        <w:lang w:val="en-US"/>
      </w:rPr>
    </w:pPr>
    <w:fldSimple w:instr=" PAGE   \* MERGEFORMAT ">
      <w:r w:rsidR="00E94EA5">
        <w:rPr>
          <w:noProof/>
        </w:rPr>
        <w:t>82</w:t>
      </w:r>
    </w:fldSimple>
    <w:r w:rsidRPr="00282E60">
      <w:t xml:space="preserve"> |</w:t>
    </w:r>
  </w:p>
  <w:p w:rsidR="00470581" w:rsidRDefault="004705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581" w:rsidRDefault="00470581">
    <w:pPr>
      <w:pStyle w:val="Footer"/>
      <w:jc w:val="right"/>
    </w:pPr>
    <w:r>
      <w:t xml:space="preserve"> </w:t>
    </w:r>
    <w:r>
      <w:t xml:space="preserve">| </w:t>
    </w:r>
    <w:fldSimple w:instr=" PAGE   \* MERGEFORMAT ">
      <w:r w:rsidR="00E94EA5">
        <w:rPr>
          <w:noProof/>
        </w:rPr>
        <w:t>83</w:t>
      </w:r>
    </w:fldSimple>
  </w:p>
  <w:p w:rsidR="00470581" w:rsidRDefault="004705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581" w:rsidRDefault="00470581">
    <w:pPr>
      <w:pStyle w:val="Footer"/>
      <w:jc w:val="right"/>
    </w:pPr>
    <w:r w:rsidRPr="00B4043E">
      <w:rPr>
        <w:noProof/>
        <w:lang w:eastAsia="id-ID"/>
      </w:rPr>
      <w:pict>
        <v:shapetype id="_x0000_t202" coordsize="21600,21600" o:spt="202" path="m,l,21600r21600,l21600,xe">
          <v:stroke joinstyle="miter"/>
          <v:path gradientshapeok="t" o:connecttype="rect"/>
        </v:shapetype>
        <v:shape id="Text Box 1" o:spid="_x0000_s4097" type="#_x0000_t202" style="position:absolute;left:0;text-align:left;margin-left:-3.45pt;margin-top:-7.9pt;width:362.25pt;height:45.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" stroked="f">
          <v:textbox>
            <w:txbxContent>
              <w:p w:rsidR="00470581" w:rsidRPr="00D46C94" w:rsidRDefault="00470581" w:rsidP="00C74E1D">
                <w:pPr>
                  <w:rPr>
                    <w:sz w:val="16"/>
                    <w:szCs w:val="16"/>
                  </w:rPr>
                </w:pPr>
                <w:r w:rsidRPr="00D46C94">
                  <w:rPr>
                    <w:rFonts w:ascii="Segoe UI" w:hAnsi="Segoe UI" w:cs="Segoe UI"/>
                    <w:noProof/>
                    <w:color w:val="007AB2"/>
                    <w:sz w:val="14"/>
                    <w:szCs w:val="21"/>
                    <w:shd w:val="clear" w:color="auto" w:fill="DDDDDD"/>
                    <w:lang w:val="en-US"/>
                  </w:rPr>
                  <w:drawing>
                    <wp:inline distT="0" distB="0" distL="0" distR="0">
                      <wp:extent cx="714375" cy="251655"/>
                      <wp:effectExtent l="19050" t="0" r="9525" b="0"/>
                      <wp:docPr id="1" name="Picture 2"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a:hlinkClick r:id="rId1"/>
                              </pic:cNvPr>
                              <pic:cNvPicPr>
                                <a:picLocks noChangeAspect="1" noChangeArrowheads="1"/>
                              </pic:cNvPicPr>
                            </pic:nvPicPr>
                            <pic:blipFill>
                              <a:blip r:embed="rId2"/>
                              <a:srcRect/>
                              <a:stretch>
                                <a:fillRect/>
                              </a:stretch>
                            </pic:blipFill>
                            <pic:spPr bwMode="auto">
                              <a:xfrm>
                                <a:off x="0" y="0"/>
                                <a:ext cx="714375" cy="251655"/>
                              </a:xfrm>
                              <a:prstGeom prst="rect">
                                <a:avLst/>
                              </a:prstGeom>
                              <a:noFill/>
                              <a:ln w="9525">
                                <a:noFill/>
                                <a:miter lim="800000"/>
                                <a:headEnd/>
                                <a:tailEnd/>
                              </a:ln>
                            </pic:spPr>
                          </pic:pic>
                        </a:graphicData>
                      </a:graphic>
                    </wp:inline>
                  </w:drawing>
                </w:r>
                <w:r w:rsidRPr="00D46C94">
                  <w:rPr>
                    <w:rFonts w:ascii="Segoe UI" w:hAnsi="Segoe UI" w:cs="Segoe UI"/>
                    <w:sz w:val="14"/>
                    <w:szCs w:val="21"/>
                  </w:rPr>
                  <w:br/>
                </w:r>
                <w:r w:rsidRPr="00D46C94">
                  <w:rPr>
                    <w:rFonts w:ascii="Segoe UI" w:hAnsi="Segoe UI" w:cs="Segoe UI"/>
                    <w:sz w:val="16"/>
                    <w:szCs w:val="16"/>
                    <w:shd w:val="clear" w:color="auto" w:fill="DDDDDD"/>
                  </w:rPr>
                  <w:t>This work is licensed under a </w:t>
                </w:r>
                <w:hyperlink r:id="rId3" w:history="1">
                  <w:r w:rsidRPr="00D46C94">
                    <w:rPr>
                      <w:rStyle w:val="Hyperlink"/>
                      <w:rFonts w:ascii="Segoe UI" w:hAnsi="Segoe UI" w:cs="Segoe UI"/>
                      <w:color w:val="007AB2"/>
                      <w:sz w:val="16"/>
                      <w:szCs w:val="16"/>
                      <w:shd w:val="clear" w:color="auto" w:fill="DDDDDD"/>
                    </w:rPr>
                    <w:t>Creative Commons Attribution-ShareAlike 4.0 International License</w:t>
                  </w:r>
                </w:hyperlink>
                <w:r w:rsidRPr="00D46C94">
                  <w:rPr>
                    <w:rFonts w:ascii="Segoe UI" w:hAnsi="Segoe UI" w:cs="Segoe UI"/>
                    <w:sz w:val="16"/>
                    <w:szCs w:val="16"/>
                    <w:shd w:val="clear" w:color="auto" w:fill="DDDDDD"/>
                  </w:rPr>
                  <w:t>.</w:t>
                </w:r>
              </w:p>
            </w:txbxContent>
          </v:textbox>
        </v:shape>
      </w:pict>
    </w:r>
    <w:r>
      <w:t xml:space="preserve"> </w:t>
    </w:r>
    <w:r>
      <w:t xml:space="preserve">| </w:t>
    </w:r>
    <w:r>
      <w:fldChar w:fldCharType="begin"/>
    </w:r>
    <w:r w:rsidRPr="002579AF">
      <w:instrText xml:space="preserve"> PAGE   \* MERGEFORMAT </w:instrText>
    </w:r>
    <w:r>
      <w:fldChar w:fldCharType="separate"/>
    </w:r>
    <w:r w:rsidR="00E94EA5">
      <w:rPr>
        <w:noProof/>
      </w:rPr>
      <w:t>81</w:t>
    </w:r>
    <w:r>
      <w:fldChar w:fldCharType="end"/>
    </w:r>
  </w:p>
  <w:p w:rsidR="00470581" w:rsidRDefault="004705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672" w:rsidRDefault="00820672" w:rsidP="00E1217A">
      <w:pPr>
        <w:spacing w:after="0" w:line="240" w:lineRule="auto"/>
      </w:pPr>
      <w:r>
        <w:separator/>
      </w:r>
    </w:p>
  </w:footnote>
  <w:footnote w:type="continuationSeparator" w:id="0">
    <w:p w:rsidR="00820672" w:rsidRDefault="00820672" w:rsidP="00E121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581" w:rsidRDefault="00470581" w:rsidP="00352196">
    <w:pPr>
      <w:pStyle w:val="Header"/>
      <w:rPr>
        <w:rFonts w:cs="Calibri"/>
        <w:sz w:val="16"/>
        <w:szCs w:val="16"/>
        <w:lang w:val="en-US"/>
      </w:rPr>
    </w:pPr>
  </w:p>
  <w:p w:rsidR="00470581" w:rsidRPr="00AC07AC" w:rsidRDefault="00470581" w:rsidP="007E6082">
    <w:pPr>
      <w:pStyle w:val="Header"/>
      <w:jc w:val="right"/>
      <w:rPr>
        <w:lang w:val="en-US"/>
      </w:rPr>
    </w:pPr>
    <w:r>
      <w:rPr>
        <w:rFonts w:cs="Calibri"/>
        <w:sz w:val="16"/>
        <w:szCs w:val="16"/>
        <w:lang w:val="en-US"/>
      </w:rPr>
      <w:t>Falina dan Setiawan</w:t>
    </w:r>
    <w:r w:rsidRPr="00D22091">
      <w:rPr>
        <w:rFonts w:cs="Calibri"/>
        <w:sz w:val="16"/>
        <w:szCs w:val="16"/>
        <w:lang w:val="en-US"/>
      </w:rPr>
      <w:t>/</w:t>
    </w:r>
    <w:r>
      <w:rPr>
        <w:rFonts w:cs="Calibri"/>
        <w:sz w:val="16"/>
        <w:szCs w:val="16"/>
        <w:lang w:val="en-US"/>
      </w:rPr>
      <w:t>Reka Ruang</w:t>
    </w:r>
    <w:r>
      <w:rPr>
        <w:rFonts w:cs="Calibri"/>
        <w:sz w:val="16"/>
        <w:szCs w:val="16"/>
      </w:rPr>
      <w:t xml:space="preserve">, </w:t>
    </w:r>
    <w:r w:rsidRPr="00D22091">
      <w:rPr>
        <w:sz w:val="16"/>
        <w:szCs w:val="16"/>
      </w:rPr>
      <w:t>Vol</w:t>
    </w:r>
    <w:r>
      <w:rPr>
        <w:sz w:val="16"/>
        <w:szCs w:val="16"/>
      </w:rPr>
      <w:t xml:space="preserve">. </w:t>
    </w:r>
    <w:r>
      <w:rPr>
        <w:sz w:val="16"/>
        <w:szCs w:val="16"/>
        <w:lang w:val="en-US"/>
      </w:rPr>
      <w:t>3</w:t>
    </w:r>
    <w:r w:rsidRPr="00D22091">
      <w:rPr>
        <w:sz w:val="16"/>
        <w:szCs w:val="16"/>
      </w:rPr>
      <w:t>, No</w:t>
    </w:r>
    <w:r>
      <w:rPr>
        <w:sz w:val="16"/>
        <w:szCs w:val="16"/>
      </w:rPr>
      <w:t xml:space="preserve">. </w:t>
    </w:r>
    <w:proofErr w:type="gramStart"/>
    <w:r>
      <w:rPr>
        <w:sz w:val="16"/>
        <w:szCs w:val="16"/>
        <w:lang w:val="en-US"/>
      </w:rPr>
      <w:t xml:space="preserve">2 </w:t>
    </w:r>
    <w:r w:rsidRPr="00D22091">
      <w:rPr>
        <w:sz w:val="16"/>
        <w:szCs w:val="16"/>
      </w:rPr>
      <w:t>,</w:t>
    </w:r>
    <w:proofErr w:type="gramEnd"/>
    <w:r w:rsidRPr="00D22091">
      <w:rPr>
        <w:sz w:val="16"/>
        <w:szCs w:val="16"/>
      </w:rPr>
      <w:t xml:space="preserve"> </w:t>
    </w:r>
    <w:r>
      <w:rPr>
        <w:sz w:val="16"/>
        <w:szCs w:val="16"/>
      </w:rPr>
      <w:t>20</w:t>
    </w:r>
    <w:r>
      <w:rPr>
        <w:sz w:val="16"/>
        <w:szCs w:val="16"/>
        <w:lang w:val="en-US"/>
      </w:rPr>
      <w:t>20</w:t>
    </w:r>
    <w:r w:rsidRPr="00B117C5">
      <w:rPr>
        <w:sz w:val="16"/>
        <w:szCs w:val="16"/>
        <w:lang w:val="en-US"/>
      </w:rPr>
      <w:t>,</w:t>
    </w:r>
    <w:r>
      <w:rPr>
        <w:sz w:val="16"/>
        <w:szCs w:val="16"/>
      </w:rPr>
      <w:t xml:space="preserve"> </w:t>
    </w:r>
    <w:r>
      <w:rPr>
        <w:sz w:val="16"/>
        <w:szCs w:val="16"/>
        <w:lang w:val="en-US"/>
      </w:rPr>
      <w:t>8</w:t>
    </w:r>
    <w:r>
      <w:rPr>
        <w:sz w:val="16"/>
        <w:szCs w:val="16"/>
      </w:rPr>
      <w:t>1</w:t>
    </w:r>
    <w:r>
      <w:rPr>
        <w:sz w:val="16"/>
        <w:szCs w:val="16"/>
        <w:lang w:val="en-US"/>
      </w:rPr>
      <w:t>-92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581" w:rsidRDefault="00470581" w:rsidP="00D83FEF">
    <w:pPr>
      <w:pStyle w:val="Header"/>
      <w:jc w:val="right"/>
      <w:rPr>
        <w:rFonts w:cs="Calibri"/>
        <w:sz w:val="16"/>
        <w:szCs w:val="16"/>
        <w:lang w:val="en-US"/>
      </w:rPr>
    </w:pPr>
  </w:p>
  <w:p w:rsidR="00470581" w:rsidRPr="00AC07AC" w:rsidRDefault="00470581" w:rsidP="007E6082">
    <w:pPr>
      <w:pStyle w:val="Header"/>
      <w:jc w:val="both"/>
      <w:rPr>
        <w:lang w:val="en-US"/>
      </w:rPr>
    </w:pPr>
    <w:r>
      <w:rPr>
        <w:rFonts w:cs="Calibri"/>
        <w:sz w:val="16"/>
        <w:szCs w:val="16"/>
        <w:lang w:val="en-US"/>
      </w:rPr>
      <w:t xml:space="preserve"> Falina dan Setiawan</w:t>
    </w:r>
    <w:r w:rsidRPr="00D22091">
      <w:rPr>
        <w:rFonts w:cs="Calibri"/>
        <w:sz w:val="16"/>
        <w:szCs w:val="16"/>
        <w:lang w:val="en-US"/>
      </w:rPr>
      <w:t>/</w:t>
    </w:r>
    <w:r>
      <w:rPr>
        <w:rFonts w:cs="Calibri"/>
        <w:sz w:val="16"/>
        <w:szCs w:val="16"/>
        <w:lang w:val="en-US"/>
      </w:rPr>
      <w:t>Reka Ruang</w:t>
    </w:r>
    <w:r>
      <w:rPr>
        <w:rFonts w:cs="Calibri"/>
        <w:sz w:val="16"/>
        <w:szCs w:val="16"/>
      </w:rPr>
      <w:t xml:space="preserve">, </w:t>
    </w:r>
    <w:r w:rsidRPr="00D22091">
      <w:rPr>
        <w:sz w:val="16"/>
        <w:szCs w:val="16"/>
      </w:rPr>
      <w:t>Vol</w:t>
    </w:r>
    <w:r>
      <w:rPr>
        <w:sz w:val="16"/>
        <w:szCs w:val="16"/>
      </w:rPr>
      <w:t>.</w:t>
    </w:r>
    <w:r>
      <w:rPr>
        <w:sz w:val="16"/>
        <w:szCs w:val="16"/>
        <w:lang w:val="en-US"/>
      </w:rPr>
      <w:t xml:space="preserve"> 3</w:t>
    </w:r>
    <w:r w:rsidRPr="00D22091">
      <w:rPr>
        <w:sz w:val="16"/>
        <w:szCs w:val="16"/>
      </w:rPr>
      <w:t>, No</w:t>
    </w:r>
    <w:r>
      <w:rPr>
        <w:sz w:val="16"/>
        <w:szCs w:val="16"/>
      </w:rPr>
      <w:t>.</w:t>
    </w:r>
    <w:r>
      <w:rPr>
        <w:sz w:val="16"/>
        <w:szCs w:val="16"/>
        <w:lang w:val="en-US"/>
      </w:rPr>
      <w:t xml:space="preserve"> </w:t>
    </w:r>
    <w:proofErr w:type="gramStart"/>
    <w:r>
      <w:rPr>
        <w:sz w:val="16"/>
        <w:szCs w:val="16"/>
        <w:lang w:val="en-US"/>
      </w:rPr>
      <w:t xml:space="preserve">2 </w:t>
    </w:r>
    <w:r w:rsidRPr="00D22091">
      <w:rPr>
        <w:sz w:val="16"/>
        <w:szCs w:val="16"/>
      </w:rPr>
      <w:t>,</w:t>
    </w:r>
    <w:proofErr w:type="gramEnd"/>
    <w:r w:rsidRPr="00D22091">
      <w:rPr>
        <w:sz w:val="16"/>
        <w:szCs w:val="16"/>
      </w:rPr>
      <w:t xml:space="preserve"> </w:t>
    </w:r>
    <w:r>
      <w:rPr>
        <w:sz w:val="16"/>
        <w:szCs w:val="16"/>
      </w:rPr>
      <w:t>20</w:t>
    </w:r>
    <w:r>
      <w:rPr>
        <w:sz w:val="16"/>
        <w:szCs w:val="16"/>
        <w:lang w:val="en-US"/>
      </w:rPr>
      <w:t>20</w:t>
    </w:r>
    <w:r w:rsidRPr="00B117C5">
      <w:rPr>
        <w:sz w:val="16"/>
        <w:szCs w:val="16"/>
        <w:lang w:val="en-US"/>
      </w:rPr>
      <w:t>,</w:t>
    </w:r>
    <w:r>
      <w:rPr>
        <w:sz w:val="16"/>
        <w:szCs w:val="16"/>
      </w:rPr>
      <w:t xml:space="preserve"> </w:t>
    </w:r>
    <w:r>
      <w:rPr>
        <w:sz w:val="16"/>
        <w:szCs w:val="16"/>
        <w:lang w:val="en-US"/>
      </w:rPr>
      <w:t>8</w:t>
    </w:r>
    <w:r>
      <w:rPr>
        <w:sz w:val="16"/>
        <w:szCs w:val="16"/>
      </w:rPr>
      <w:t>1</w:t>
    </w:r>
    <w:r>
      <w:rPr>
        <w:sz w:val="16"/>
        <w:szCs w:val="16"/>
        <w:lang w:val="en-US"/>
      </w:rPr>
      <w:t>-92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349"/>
    <w:multiLevelType w:val="hybridMultilevel"/>
    <w:tmpl w:val="A79EC31C"/>
    <w:lvl w:ilvl="0" w:tplc="97FE638E">
      <w:start w:val="1"/>
      <w:numFmt w:val="decimal"/>
      <w:pStyle w:val="Sub-Judul"/>
      <w:lvlText w:val="1.%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240E7"/>
    <w:multiLevelType w:val="hybridMultilevel"/>
    <w:tmpl w:val="4A306BE0"/>
    <w:lvl w:ilvl="0" w:tplc="04090019">
      <w:start w:val="1"/>
      <w:numFmt w:val="low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
    <w:nsid w:val="03AE551A"/>
    <w:multiLevelType w:val="multilevel"/>
    <w:tmpl w:val="0C626B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DD65B5"/>
    <w:multiLevelType w:val="hybridMultilevel"/>
    <w:tmpl w:val="7DC6BCD6"/>
    <w:lvl w:ilvl="0" w:tplc="6D46A010">
      <w:start w:val="1"/>
      <w:numFmt w:val="decima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77970"/>
    <w:multiLevelType w:val="hybridMultilevel"/>
    <w:tmpl w:val="DC7890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2966D1"/>
    <w:multiLevelType w:val="hybridMultilevel"/>
    <w:tmpl w:val="286E5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86FBC"/>
    <w:multiLevelType w:val="multilevel"/>
    <w:tmpl w:val="854AD2C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7F1063"/>
    <w:multiLevelType w:val="hybridMultilevel"/>
    <w:tmpl w:val="62607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4B87D73"/>
    <w:multiLevelType w:val="hybridMultilevel"/>
    <w:tmpl w:val="6056456C"/>
    <w:lvl w:ilvl="0" w:tplc="A92224D0">
      <w:start w:val="1"/>
      <w:numFmt w:val="decimal"/>
      <w:lvlText w:val="2.%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D131123"/>
    <w:multiLevelType w:val="hybridMultilevel"/>
    <w:tmpl w:val="7DC6BCD6"/>
    <w:lvl w:ilvl="0" w:tplc="6D46A010">
      <w:start w:val="1"/>
      <w:numFmt w:val="decima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E71D3"/>
    <w:multiLevelType w:val="hybridMultilevel"/>
    <w:tmpl w:val="B01A6E8A"/>
    <w:lvl w:ilvl="0" w:tplc="6D6AE8A0">
      <w:start w:val="1"/>
      <w:numFmt w:val="decima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B1F46"/>
    <w:multiLevelType w:val="hybridMultilevel"/>
    <w:tmpl w:val="AD7A9D14"/>
    <w:lvl w:ilvl="0" w:tplc="E3A851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D9283B"/>
    <w:multiLevelType w:val="hybridMultilevel"/>
    <w:tmpl w:val="FF5C1E28"/>
    <w:lvl w:ilvl="0" w:tplc="59268FD4">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C4C294A"/>
    <w:multiLevelType w:val="hybridMultilevel"/>
    <w:tmpl w:val="CE9482E4"/>
    <w:lvl w:ilvl="0" w:tplc="C804F1F0">
      <w:start w:val="1"/>
      <w:numFmt w:val="decimal"/>
      <w:lvlText w:val="%1."/>
      <w:lvlJc w:val="left"/>
      <w:pPr>
        <w:ind w:left="1429" w:hanging="360"/>
      </w:pPr>
      <w:rPr>
        <w:sz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2F367713"/>
    <w:multiLevelType w:val="hybridMultilevel"/>
    <w:tmpl w:val="CA70DA98"/>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18C0F4F"/>
    <w:multiLevelType w:val="hybridMultilevel"/>
    <w:tmpl w:val="FF5C1E28"/>
    <w:lvl w:ilvl="0" w:tplc="59268FD4">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41E111B"/>
    <w:multiLevelType w:val="hybridMultilevel"/>
    <w:tmpl w:val="3170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7C2BC2"/>
    <w:multiLevelType w:val="hybridMultilevel"/>
    <w:tmpl w:val="827C31AE"/>
    <w:lvl w:ilvl="0" w:tplc="4BA8E472">
      <w:start w:val="1"/>
      <w:numFmt w:val="decimal"/>
      <w:lvlText w:val="%1."/>
      <w:lvlJc w:val="left"/>
      <w:pPr>
        <w:ind w:left="360" w:hanging="360"/>
      </w:pPr>
      <w:rPr>
        <w:rFonts w:hint="default"/>
        <w:b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nsid w:val="388F0E2B"/>
    <w:multiLevelType w:val="hybridMultilevel"/>
    <w:tmpl w:val="103E92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AA05CB"/>
    <w:multiLevelType w:val="multilevel"/>
    <w:tmpl w:val="82AC9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C640955"/>
    <w:multiLevelType w:val="hybridMultilevel"/>
    <w:tmpl w:val="A75049C8"/>
    <w:lvl w:ilvl="0" w:tplc="BD387ED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401475EA"/>
    <w:multiLevelType w:val="hybridMultilevel"/>
    <w:tmpl w:val="BE7E968A"/>
    <w:lvl w:ilvl="0" w:tplc="2BACB80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7E3DDF"/>
    <w:multiLevelType w:val="hybridMultilevel"/>
    <w:tmpl w:val="7DEC6462"/>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4D1E3EB2"/>
    <w:multiLevelType w:val="hybridMultilevel"/>
    <w:tmpl w:val="B6FEA8E2"/>
    <w:lvl w:ilvl="0" w:tplc="A83E0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C42A9A"/>
    <w:multiLevelType w:val="hybridMultilevel"/>
    <w:tmpl w:val="EEC0E7CE"/>
    <w:lvl w:ilvl="0" w:tplc="58784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4A252A"/>
    <w:multiLevelType w:val="hybridMultilevel"/>
    <w:tmpl w:val="8E18D096"/>
    <w:lvl w:ilvl="0" w:tplc="46D0FEE0">
      <w:numFmt w:val="bullet"/>
      <w:lvlText w:val="-"/>
      <w:lvlJc w:val="left"/>
      <w:pPr>
        <w:ind w:left="644" w:hanging="360"/>
      </w:pPr>
      <w:rPr>
        <w:rFonts w:ascii="Times New Roman" w:eastAsiaTheme="minorHAnsi"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26">
    <w:nsid w:val="568C021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AC8694E"/>
    <w:multiLevelType w:val="hybridMultilevel"/>
    <w:tmpl w:val="DE3EA8D6"/>
    <w:lvl w:ilvl="0" w:tplc="E0D009A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C7B2CDB"/>
    <w:multiLevelType w:val="hybridMultilevel"/>
    <w:tmpl w:val="6CC8B8CE"/>
    <w:lvl w:ilvl="0" w:tplc="4380FDDC">
      <w:start w:val="1"/>
      <w:numFmt w:val="decimal"/>
      <w:lvlText w:val="%1."/>
      <w:lvlJc w:val="left"/>
      <w:pPr>
        <w:ind w:left="810" w:hanging="360"/>
      </w:pPr>
      <w:rPr>
        <w:rFonts w:hint="default"/>
      </w:rPr>
    </w:lvl>
    <w:lvl w:ilvl="1" w:tplc="04210019">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9">
    <w:nsid w:val="5FED468C"/>
    <w:multiLevelType w:val="hybridMultilevel"/>
    <w:tmpl w:val="354E7DA8"/>
    <w:lvl w:ilvl="0" w:tplc="CDD60910">
      <w:start w:val="1"/>
      <w:numFmt w:val="decimal"/>
      <w:lvlText w:val="%1."/>
      <w:lvlJc w:val="left"/>
      <w:pPr>
        <w:ind w:left="900" w:hanging="360"/>
      </w:pPr>
      <w:rPr>
        <w:rFonts w:hint="default"/>
      </w:rPr>
    </w:lvl>
    <w:lvl w:ilvl="1" w:tplc="2E8AC52C">
      <w:start w:val="1"/>
      <w:numFmt w:val="lowerLetter"/>
      <w:lvlText w:val="%2."/>
      <w:lvlJc w:val="left"/>
      <w:pPr>
        <w:ind w:left="1620" w:hanging="360"/>
      </w:pPr>
      <w:rPr>
        <w:rFonts w:hint="default"/>
      </w:rPr>
    </w:lvl>
    <w:lvl w:ilvl="2" w:tplc="303E48F6">
      <w:start w:val="2"/>
      <w:numFmt w:val="bullet"/>
      <w:lvlText w:val="-"/>
      <w:lvlJc w:val="left"/>
      <w:pPr>
        <w:ind w:left="2520" w:hanging="360"/>
      </w:pPr>
      <w:rPr>
        <w:rFonts w:ascii="Times New Roman" w:eastAsia="Calibri" w:hAnsi="Times New Roman" w:cs="Times New Roman" w:hint="default"/>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0C10837"/>
    <w:multiLevelType w:val="multilevel"/>
    <w:tmpl w:val="8F10C29E"/>
    <w:lvl w:ilvl="0">
      <w:start w:val="3"/>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1">
    <w:nsid w:val="62E703E9"/>
    <w:multiLevelType w:val="hybridMultilevel"/>
    <w:tmpl w:val="4458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00691C"/>
    <w:multiLevelType w:val="hybridMultilevel"/>
    <w:tmpl w:val="5616ECE8"/>
    <w:lvl w:ilvl="0" w:tplc="AD9CB22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082936"/>
    <w:multiLevelType w:val="hybridMultilevel"/>
    <w:tmpl w:val="0792DF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FEC7C76"/>
    <w:multiLevelType w:val="multilevel"/>
    <w:tmpl w:val="0BA06E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0FF2FCE"/>
    <w:multiLevelType w:val="hybridMultilevel"/>
    <w:tmpl w:val="79DC644C"/>
    <w:lvl w:ilvl="0" w:tplc="8CD07D40">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155136A"/>
    <w:multiLevelType w:val="hybridMultilevel"/>
    <w:tmpl w:val="D53E64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17B5DEF"/>
    <w:multiLevelType w:val="multilevel"/>
    <w:tmpl w:val="9154C4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256217F"/>
    <w:multiLevelType w:val="hybridMultilevel"/>
    <w:tmpl w:val="66402A50"/>
    <w:lvl w:ilvl="0" w:tplc="D0BEAC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34611D1"/>
    <w:multiLevelType w:val="hybridMultilevel"/>
    <w:tmpl w:val="A3B85504"/>
    <w:lvl w:ilvl="0" w:tplc="BC385634">
      <w:start w:val="1"/>
      <w:numFmt w:val="decima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8F392F"/>
    <w:multiLevelType w:val="hybridMultilevel"/>
    <w:tmpl w:val="FF5C1E28"/>
    <w:lvl w:ilvl="0" w:tplc="59268FD4">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87B5822"/>
    <w:multiLevelType w:val="hybridMultilevel"/>
    <w:tmpl w:val="9C18C102"/>
    <w:lvl w:ilvl="0" w:tplc="F3E6722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8137B1"/>
    <w:multiLevelType w:val="hybridMultilevel"/>
    <w:tmpl w:val="F7287CA0"/>
    <w:lvl w:ilvl="0" w:tplc="69AEC174">
      <w:start w:val="1"/>
      <w:numFmt w:val="decimal"/>
      <w:pStyle w:val="JudulSection"/>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79F5763B"/>
    <w:multiLevelType w:val="hybridMultilevel"/>
    <w:tmpl w:val="26E8DBEA"/>
    <w:lvl w:ilvl="0" w:tplc="303E48F6">
      <w:start w:val="2"/>
      <w:numFmt w:val="bullet"/>
      <w:lvlText w:val="-"/>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AE1580F"/>
    <w:multiLevelType w:val="hybridMultilevel"/>
    <w:tmpl w:val="1990FB6A"/>
    <w:lvl w:ilvl="0" w:tplc="0409000F">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45">
    <w:nsid w:val="7F46640B"/>
    <w:multiLevelType w:val="hybridMultilevel"/>
    <w:tmpl w:val="A2D4159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FA369E8"/>
    <w:multiLevelType w:val="hybridMultilevel"/>
    <w:tmpl w:val="3A82E370"/>
    <w:lvl w:ilvl="0" w:tplc="F868797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36"/>
  </w:num>
  <w:num w:numId="2">
    <w:abstractNumId w:val="18"/>
  </w:num>
  <w:num w:numId="3">
    <w:abstractNumId w:val="31"/>
  </w:num>
  <w:num w:numId="4">
    <w:abstractNumId w:val="19"/>
  </w:num>
  <w:num w:numId="5">
    <w:abstractNumId w:val="28"/>
  </w:num>
  <w:num w:numId="6">
    <w:abstractNumId w:val="46"/>
  </w:num>
  <w:num w:numId="7">
    <w:abstractNumId w:val="4"/>
  </w:num>
  <w:num w:numId="8">
    <w:abstractNumId w:val="45"/>
  </w:num>
  <w:num w:numId="9">
    <w:abstractNumId w:val="37"/>
  </w:num>
  <w:num w:numId="10">
    <w:abstractNumId w:val="26"/>
  </w:num>
  <w:num w:numId="11">
    <w:abstractNumId w:val="16"/>
  </w:num>
  <w:num w:numId="12">
    <w:abstractNumId w:val="2"/>
  </w:num>
  <w:num w:numId="13">
    <w:abstractNumId w:val="6"/>
  </w:num>
  <w:num w:numId="14">
    <w:abstractNumId w:val="30"/>
  </w:num>
  <w:num w:numId="15">
    <w:abstractNumId w:val="34"/>
  </w:num>
  <w:num w:numId="16">
    <w:abstractNumId w:val="29"/>
  </w:num>
  <w:num w:numId="17">
    <w:abstractNumId w:val="8"/>
  </w:num>
  <w:num w:numId="18">
    <w:abstractNumId w:val="5"/>
  </w:num>
  <w:num w:numId="19">
    <w:abstractNumId w:val="27"/>
  </w:num>
  <w:num w:numId="20">
    <w:abstractNumId w:val="24"/>
  </w:num>
  <w:num w:numId="21">
    <w:abstractNumId w:val="23"/>
  </w:num>
  <w:num w:numId="22">
    <w:abstractNumId w:val="38"/>
  </w:num>
  <w:num w:numId="23">
    <w:abstractNumId w:val="11"/>
  </w:num>
  <w:num w:numId="24">
    <w:abstractNumId w:val="32"/>
  </w:num>
  <w:num w:numId="25">
    <w:abstractNumId w:val="41"/>
  </w:num>
  <w:num w:numId="26">
    <w:abstractNumId w:val="9"/>
  </w:num>
  <w:num w:numId="27">
    <w:abstractNumId w:val="12"/>
  </w:num>
  <w:num w:numId="28">
    <w:abstractNumId w:val="40"/>
  </w:num>
  <w:num w:numId="29">
    <w:abstractNumId w:val="43"/>
  </w:num>
  <w:num w:numId="30">
    <w:abstractNumId w:val="3"/>
  </w:num>
  <w:num w:numId="31">
    <w:abstractNumId w:val="39"/>
  </w:num>
  <w:num w:numId="32">
    <w:abstractNumId w:val="10"/>
  </w:num>
  <w:num w:numId="33">
    <w:abstractNumId w:val="15"/>
  </w:num>
  <w:num w:numId="34">
    <w:abstractNumId w:val="1"/>
  </w:num>
  <w:num w:numId="35">
    <w:abstractNumId w:val="44"/>
  </w:num>
  <w:num w:numId="36">
    <w:abstractNumId w:val="25"/>
  </w:num>
  <w:num w:numId="37">
    <w:abstractNumId w:val="17"/>
  </w:num>
  <w:num w:numId="38">
    <w:abstractNumId w:val="22"/>
  </w:num>
  <w:num w:numId="39">
    <w:abstractNumId w:val="14"/>
  </w:num>
  <w:num w:numId="40">
    <w:abstractNumId w:val="33"/>
  </w:num>
  <w:num w:numId="41">
    <w:abstractNumId w:val="13"/>
  </w:num>
  <w:num w:numId="42">
    <w:abstractNumId w:val="7"/>
  </w:num>
  <w:num w:numId="43">
    <w:abstractNumId w:val="20"/>
  </w:num>
  <w:num w:numId="44">
    <w:abstractNumId w:val="21"/>
  </w:num>
  <w:num w:numId="45">
    <w:abstractNumId w:val="35"/>
  </w:num>
  <w:num w:numId="46">
    <w:abstractNumId w:val="42"/>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drawingGridHorizontalSpacing w:val="11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E1217A"/>
    <w:rsid w:val="00023C38"/>
    <w:rsid w:val="00026FFF"/>
    <w:rsid w:val="000271ED"/>
    <w:rsid w:val="00027A50"/>
    <w:rsid w:val="00031281"/>
    <w:rsid w:val="00036C90"/>
    <w:rsid w:val="00036FBE"/>
    <w:rsid w:val="00043B3E"/>
    <w:rsid w:val="00050F6B"/>
    <w:rsid w:val="000554DA"/>
    <w:rsid w:val="00063F94"/>
    <w:rsid w:val="00070055"/>
    <w:rsid w:val="00070CF6"/>
    <w:rsid w:val="00077E59"/>
    <w:rsid w:val="00081926"/>
    <w:rsid w:val="00086650"/>
    <w:rsid w:val="000915D1"/>
    <w:rsid w:val="00094D62"/>
    <w:rsid w:val="00094EF6"/>
    <w:rsid w:val="000A4559"/>
    <w:rsid w:val="000B1E19"/>
    <w:rsid w:val="000B1EFF"/>
    <w:rsid w:val="000B2142"/>
    <w:rsid w:val="000B787A"/>
    <w:rsid w:val="000E3582"/>
    <w:rsid w:val="000E4587"/>
    <w:rsid w:val="000E50D9"/>
    <w:rsid w:val="001000A5"/>
    <w:rsid w:val="00120068"/>
    <w:rsid w:val="00121DB9"/>
    <w:rsid w:val="0013121E"/>
    <w:rsid w:val="0013292D"/>
    <w:rsid w:val="00144B39"/>
    <w:rsid w:val="001556DF"/>
    <w:rsid w:val="00157A1F"/>
    <w:rsid w:val="0016136C"/>
    <w:rsid w:val="001615D1"/>
    <w:rsid w:val="00164DCD"/>
    <w:rsid w:val="00164E54"/>
    <w:rsid w:val="0016700A"/>
    <w:rsid w:val="00170F63"/>
    <w:rsid w:val="0017765B"/>
    <w:rsid w:val="00177C3A"/>
    <w:rsid w:val="00192D34"/>
    <w:rsid w:val="001962B7"/>
    <w:rsid w:val="001A5A08"/>
    <w:rsid w:val="001B1C87"/>
    <w:rsid w:val="001B43A5"/>
    <w:rsid w:val="001B61FF"/>
    <w:rsid w:val="001B7CAF"/>
    <w:rsid w:val="001C3D5A"/>
    <w:rsid w:val="001D6CAB"/>
    <w:rsid w:val="001D6E5D"/>
    <w:rsid w:val="001E6D00"/>
    <w:rsid w:val="001F4193"/>
    <w:rsid w:val="001F53A8"/>
    <w:rsid w:val="00206A3F"/>
    <w:rsid w:val="00207E81"/>
    <w:rsid w:val="00217293"/>
    <w:rsid w:val="00220258"/>
    <w:rsid w:val="00222C03"/>
    <w:rsid w:val="00222F76"/>
    <w:rsid w:val="00225E7A"/>
    <w:rsid w:val="002303CD"/>
    <w:rsid w:val="00231C26"/>
    <w:rsid w:val="00251ADA"/>
    <w:rsid w:val="002561B8"/>
    <w:rsid w:val="0025686B"/>
    <w:rsid w:val="002579AF"/>
    <w:rsid w:val="00262E5A"/>
    <w:rsid w:val="00270133"/>
    <w:rsid w:val="00273594"/>
    <w:rsid w:val="00273854"/>
    <w:rsid w:val="00273E9A"/>
    <w:rsid w:val="00277F13"/>
    <w:rsid w:val="00277FCB"/>
    <w:rsid w:val="00281059"/>
    <w:rsid w:val="002816AA"/>
    <w:rsid w:val="002821AC"/>
    <w:rsid w:val="002825F3"/>
    <w:rsid w:val="00282E60"/>
    <w:rsid w:val="00284866"/>
    <w:rsid w:val="00287B50"/>
    <w:rsid w:val="00290000"/>
    <w:rsid w:val="002953AF"/>
    <w:rsid w:val="00296BF7"/>
    <w:rsid w:val="00296F29"/>
    <w:rsid w:val="002A67AB"/>
    <w:rsid w:val="002B3339"/>
    <w:rsid w:val="002B47D8"/>
    <w:rsid w:val="002B69B4"/>
    <w:rsid w:val="002C1691"/>
    <w:rsid w:val="002C233E"/>
    <w:rsid w:val="002C3C6E"/>
    <w:rsid w:val="002C6B71"/>
    <w:rsid w:val="002D1987"/>
    <w:rsid w:val="002D33FC"/>
    <w:rsid w:val="002D38A6"/>
    <w:rsid w:val="002D63CF"/>
    <w:rsid w:val="002D6582"/>
    <w:rsid w:val="002E533D"/>
    <w:rsid w:val="002F40C5"/>
    <w:rsid w:val="00305BF4"/>
    <w:rsid w:val="0030701E"/>
    <w:rsid w:val="003217B7"/>
    <w:rsid w:val="003230BD"/>
    <w:rsid w:val="00332B56"/>
    <w:rsid w:val="00334655"/>
    <w:rsid w:val="00342D98"/>
    <w:rsid w:val="003501A7"/>
    <w:rsid w:val="00351133"/>
    <w:rsid w:val="00352196"/>
    <w:rsid w:val="003535C5"/>
    <w:rsid w:val="00363F74"/>
    <w:rsid w:val="003678F9"/>
    <w:rsid w:val="003857E3"/>
    <w:rsid w:val="003A4333"/>
    <w:rsid w:val="003A62CB"/>
    <w:rsid w:val="003B156C"/>
    <w:rsid w:val="003B3E01"/>
    <w:rsid w:val="003C0D3E"/>
    <w:rsid w:val="003E2541"/>
    <w:rsid w:val="003E44CF"/>
    <w:rsid w:val="00400C0F"/>
    <w:rsid w:val="004105D9"/>
    <w:rsid w:val="004115B2"/>
    <w:rsid w:val="00416D8B"/>
    <w:rsid w:val="00422562"/>
    <w:rsid w:val="00424D4B"/>
    <w:rsid w:val="004261E9"/>
    <w:rsid w:val="004344B4"/>
    <w:rsid w:val="00435460"/>
    <w:rsid w:val="00443021"/>
    <w:rsid w:val="004449AB"/>
    <w:rsid w:val="004578D6"/>
    <w:rsid w:val="00462F1F"/>
    <w:rsid w:val="004637C5"/>
    <w:rsid w:val="00465FEF"/>
    <w:rsid w:val="00466FAF"/>
    <w:rsid w:val="00470226"/>
    <w:rsid w:val="00470581"/>
    <w:rsid w:val="00473914"/>
    <w:rsid w:val="00474745"/>
    <w:rsid w:val="0048433D"/>
    <w:rsid w:val="0048501C"/>
    <w:rsid w:val="004865BE"/>
    <w:rsid w:val="004A0327"/>
    <w:rsid w:val="004A173B"/>
    <w:rsid w:val="004A33F7"/>
    <w:rsid w:val="004A3CFA"/>
    <w:rsid w:val="004A61B5"/>
    <w:rsid w:val="004B0728"/>
    <w:rsid w:val="004B32A6"/>
    <w:rsid w:val="004B6BED"/>
    <w:rsid w:val="004C59FA"/>
    <w:rsid w:val="004D76AB"/>
    <w:rsid w:val="004E4BBA"/>
    <w:rsid w:val="004F5E73"/>
    <w:rsid w:val="00501515"/>
    <w:rsid w:val="005075FF"/>
    <w:rsid w:val="005139E7"/>
    <w:rsid w:val="005148FF"/>
    <w:rsid w:val="00523FCE"/>
    <w:rsid w:val="00525D6F"/>
    <w:rsid w:val="00525EF0"/>
    <w:rsid w:val="0052756B"/>
    <w:rsid w:val="00527AB1"/>
    <w:rsid w:val="00533EE7"/>
    <w:rsid w:val="00536454"/>
    <w:rsid w:val="00536C3B"/>
    <w:rsid w:val="00545F17"/>
    <w:rsid w:val="00552D7C"/>
    <w:rsid w:val="00554C3B"/>
    <w:rsid w:val="00575B4E"/>
    <w:rsid w:val="00584BDE"/>
    <w:rsid w:val="005850E3"/>
    <w:rsid w:val="00593887"/>
    <w:rsid w:val="005A19AA"/>
    <w:rsid w:val="005A2A92"/>
    <w:rsid w:val="005A5FA0"/>
    <w:rsid w:val="005B0567"/>
    <w:rsid w:val="005B63E5"/>
    <w:rsid w:val="005C2D68"/>
    <w:rsid w:val="005C7C5E"/>
    <w:rsid w:val="005E16EC"/>
    <w:rsid w:val="005E61A7"/>
    <w:rsid w:val="005F147D"/>
    <w:rsid w:val="005F3330"/>
    <w:rsid w:val="005F3AF8"/>
    <w:rsid w:val="005F4409"/>
    <w:rsid w:val="005F79F5"/>
    <w:rsid w:val="00603405"/>
    <w:rsid w:val="00606891"/>
    <w:rsid w:val="0061032D"/>
    <w:rsid w:val="006140BB"/>
    <w:rsid w:val="00621A63"/>
    <w:rsid w:val="00634C22"/>
    <w:rsid w:val="006462C2"/>
    <w:rsid w:val="00646CED"/>
    <w:rsid w:val="00651460"/>
    <w:rsid w:val="00656267"/>
    <w:rsid w:val="00656B4C"/>
    <w:rsid w:val="006606D0"/>
    <w:rsid w:val="00661633"/>
    <w:rsid w:val="00664F47"/>
    <w:rsid w:val="006661C6"/>
    <w:rsid w:val="00672214"/>
    <w:rsid w:val="0067466B"/>
    <w:rsid w:val="006746AB"/>
    <w:rsid w:val="0068037F"/>
    <w:rsid w:val="006816BF"/>
    <w:rsid w:val="006872A1"/>
    <w:rsid w:val="006907D0"/>
    <w:rsid w:val="0069566B"/>
    <w:rsid w:val="0069651A"/>
    <w:rsid w:val="0069699C"/>
    <w:rsid w:val="006A2471"/>
    <w:rsid w:val="006C24F3"/>
    <w:rsid w:val="006D31FA"/>
    <w:rsid w:val="006D4339"/>
    <w:rsid w:val="006D451F"/>
    <w:rsid w:val="006D5B31"/>
    <w:rsid w:val="006E0155"/>
    <w:rsid w:val="006E0724"/>
    <w:rsid w:val="006E40DC"/>
    <w:rsid w:val="006E5963"/>
    <w:rsid w:val="00704434"/>
    <w:rsid w:val="00710A6C"/>
    <w:rsid w:val="00711E41"/>
    <w:rsid w:val="00734080"/>
    <w:rsid w:val="00753CD3"/>
    <w:rsid w:val="00757689"/>
    <w:rsid w:val="00765A83"/>
    <w:rsid w:val="00770526"/>
    <w:rsid w:val="00770F19"/>
    <w:rsid w:val="00777270"/>
    <w:rsid w:val="00777342"/>
    <w:rsid w:val="00785465"/>
    <w:rsid w:val="00785E97"/>
    <w:rsid w:val="00786F25"/>
    <w:rsid w:val="007A12F2"/>
    <w:rsid w:val="007A1793"/>
    <w:rsid w:val="007A459F"/>
    <w:rsid w:val="007A6381"/>
    <w:rsid w:val="007B0CF0"/>
    <w:rsid w:val="007B1DD9"/>
    <w:rsid w:val="007C42D9"/>
    <w:rsid w:val="007D01C5"/>
    <w:rsid w:val="007D10A4"/>
    <w:rsid w:val="007D26DC"/>
    <w:rsid w:val="007D68DE"/>
    <w:rsid w:val="007D6DDE"/>
    <w:rsid w:val="007E17D5"/>
    <w:rsid w:val="007E6082"/>
    <w:rsid w:val="007F3065"/>
    <w:rsid w:val="007F3485"/>
    <w:rsid w:val="007F5A4C"/>
    <w:rsid w:val="007F740E"/>
    <w:rsid w:val="0080353F"/>
    <w:rsid w:val="008055AC"/>
    <w:rsid w:val="00806A35"/>
    <w:rsid w:val="00820672"/>
    <w:rsid w:val="008223D4"/>
    <w:rsid w:val="008267CE"/>
    <w:rsid w:val="00842303"/>
    <w:rsid w:val="008440EF"/>
    <w:rsid w:val="008468E8"/>
    <w:rsid w:val="00847517"/>
    <w:rsid w:val="00857288"/>
    <w:rsid w:val="00857FB8"/>
    <w:rsid w:val="00874938"/>
    <w:rsid w:val="00876805"/>
    <w:rsid w:val="0088153D"/>
    <w:rsid w:val="0088226D"/>
    <w:rsid w:val="008843CB"/>
    <w:rsid w:val="00895213"/>
    <w:rsid w:val="008959C9"/>
    <w:rsid w:val="008A771C"/>
    <w:rsid w:val="008A7CFD"/>
    <w:rsid w:val="008B1F88"/>
    <w:rsid w:val="008B4195"/>
    <w:rsid w:val="008B513E"/>
    <w:rsid w:val="008C4803"/>
    <w:rsid w:val="008C508E"/>
    <w:rsid w:val="008C60D3"/>
    <w:rsid w:val="008D087B"/>
    <w:rsid w:val="008D6A2A"/>
    <w:rsid w:val="008E5529"/>
    <w:rsid w:val="008E7385"/>
    <w:rsid w:val="008F009E"/>
    <w:rsid w:val="008F2F4C"/>
    <w:rsid w:val="00910140"/>
    <w:rsid w:val="009107A3"/>
    <w:rsid w:val="00925623"/>
    <w:rsid w:val="0093048C"/>
    <w:rsid w:val="009352AA"/>
    <w:rsid w:val="00945030"/>
    <w:rsid w:val="009505DA"/>
    <w:rsid w:val="00952F11"/>
    <w:rsid w:val="00953B93"/>
    <w:rsid w:val="00954C9F"/>
    <w:rsid w:val="00957DAA"/>
    <w:rsid w:val="00964D07"/>
    <w:rsid w:val="009672DC"/>
    <w:rsid w:val="0097073B"/>
    <w:rsid w:val="00975EF2"/>
    <w:rsid w:val="009B33FF"/>
    <w:rsid w:val="009B6510"/>
    <w:rsid w:val="009C1BE0"/>
    <w:rsid w:val="009C4072"/>
    <w:rsid w:val="009C6BE0"/>
    <w:rsid w:val="009F101E"/>
    <w:rsid w:val="009F1D12"/>
    <w:rsid w:val="00A124DD"/>
    <w:rsid w:val="00A15358"/>
    <w:rsid w:val="00A15C40"/>
    <w:rsid w:val="00A16FC3"/>
    <w:rsid w:val="00A25B02"/>
    <w:rsid w:val="00A35D87"/>
    <w:rsid w:val="00A36504"/>
    <w:rsid w:val="00A42C20"/>
    <w:rsid w:val="00A439EA"/>
    <w:rsid w:val="00A50D62"/>
    <w:rsid w:val="00A522E6"/>
    <w:rsid w:val="00A84D2E"/>
    <w:rsid w:val="00A870B1"/>
    <w:rsid w:val="00A9088F"/>
    <w:rsid w:val="00A90EBA"/>
    <w:rsid w:val="00A9281A"/>
    <w:rsid w:val="00A94F3D"/>
    <w:rsid w:val="00A97EF8"/>
    <w:rsid w:val="00AB050F"/>
    <w:rsid w:val="00AB1602"/>
    <w:rsid w:val="00AB486C"/>
    <w:rsid w:val="00AB6056"/>
    <w:rsid w:val="00AB622E"/>
    <w:rsid w:val="00AC07AC"/>
    <w:rsid w:val="00AC4423"/>
    <w:rsid w:val="00AD088B"/>
    <w:rsid w:val="00AD55D2"/>
    <w:rsid w:val="00AE68CC"/>
    <w:rsid w:val="00AE7C1D"/>
    <w:rsid w:val="00AF7B1B"/>
    <w:rsid w:val="00B04041"/>
    <w:rsid w:val="00B04EAC"/>
    <w:rsid w:val="00B057FD"/>
    <w:rsid w:val="00B05FC7"/>
    <w:rsid w:val="00B112E8"/>
    <w:rsid w:val="00B117C5"/>
    <w:rsid w:val="00B153A0"/>
    <w:rsid w:val="00B22446"/>
    <w:rsid w:val="00B2592E"/>
    <w:rsid w:val="00B4019C"/>
    <w:rsid w:val="00B4043E"/>
    <w:rsid w:val="00B44027"/>
    <w:rsid w:val="00B47AA8"/>
    <w:rsid w:val="00B556CB"/>
    <w:rsid w:val="00B62A44"/>
    <w:rsid w:val="00B65EF4"/>
    <w:rsid w:val="00B67A1E"/>
    <w:rsid w:val="00B742F5"/>
    <w:rsid w:val="00B95269"/>
    <w:rsid w:val="00BA0BF8"/>
    <w:rsid w:val="00BA511E"/>
    <w:rsid w:val="00BB4279"/>
    <w:rsid w:val="00BB432F"/>
    <w:rsid w:val="00BB5708"/>
    <w:rsid w:val="00BC1702"/>
    <w:rsid w:val="00BC5B3C"/>
    <w:rsid w:val="00BC5BC3"/>
    <w:rsid w:val="00BD1E4C"/>
    <w:rsid w:val="00BE6827"/>
    <w:rsid w:val="00BF6A41"/>
    <w:rsid w:val="00C02DF2"/>
    <w:rsid w:val="00C059AF"/>
    <w:rsid w:val="00C375A2"/>
    <w:rsid w:val="00C3774D"/>
    <w:rsid w:val="00C422B4"/>
    <w:rsid w:val="00C5271F"/>
    <w:rsid w:val="00C640FE"/>
    <w:rsid w:val="00C6557D"/>
    <w:rsid w:val="00C65D30"/>
    <w:rsid w:val="00C70D4B"/>
    <w:rsid w:val="00C74E1D"/>
    <w:rsid w:val="00C76BBA"/>
    <w:rsid w:val="00C77345"/>
    <w:rsid w:val="00C81208"/>
    <w:rsid w:val="00C86068"/>
    <w:rsid w:val="00C876E0"/>
    <w:rsid w:val="00C921F0"/>
    <w:rsid w:val="00C9358F"/>
    <w:rsid w:val="00C977E5"/>
    <w:rsid w:val="00C9782C"/>
    <w:rsid w:val="00CA17B3"/>
    <w:rsid w:val="00CA7BB5"/>
    <w:rsid w:val="00CB5BEC"/>
    <w:rsid w:val="00CC11A1"/>
    <w:rsid w:val="00CC4EF4"/>
    <w:rsid w:val="00CC75B6"/>
    <w:rsid w:val="00CD1682"/>
    <w:rsid w:val="00CD28E8"/>
    <w:rsid w:val="00CD4640"/>
    <w:rsid w:val="00CD67EC"/>
    <w:rsid w:val="00CD69CC"/>
    <w:rsid w:val="00CE049A"/>
    <w:rsid w:val="00CF20CF"/>
    <w:rsid w:val="00CF6DA1"/>
    <w:rsid w:val="00D01A91"/>
    <w:rsid w:val="00D12015"/>
    <w:rsid w:val="00D201FC"/>
    <w:rsid w:val="00D22091"/>
    <w:rsid w:val="00D30061"/>
    <w:rsid w:val="00D344CC"/>
    <w:rsid w:val="00D35637"/>
    <w:rsid w:val="00D37F0C"/>
    <w:rsid w:val="00D448ED"/>
    <w:rsid w:val="00D55927"/>
    <w:rsid w:val="00D55D16"/>
    <w:rsid w:val="00D620EB"/>
    <w:rsid w:val="00D63DF1"/>
    <w:rsid w:val="00D74189"/>
    <w:rsid w:val="00D83FEF"/>
    <w:rsid w:val="00D8455E"/>
    <w:rsid w:val="00D91407"/>
    <w:rsid w:val="00DA2D86"/>
    <w:rsid w:val="00DA3692"/>
    <w:rsid w:val="00DB74F5"/>
    <w:rsid w:val="00DD2CFC"/>
    <w:rsid w:val="00DE1327"/>
    <w:rsid w:val="00DE135D"/>
    <w:rsid w:val="00DE34BF"/>
    <w:rsid w:val="00DF1DF1"/>
    <w:rsid w:val="00E020BA"/>
    <w:rsid w:val="00E0736F"/>
    <w:rsid w:val="00E0737C"/>
    <w:rsid w:val="00E1217A"/>
    <w:rsid w:val="00E16494"/>
    <w:rsid w:val="00E21396"/>
    <w:rsid w:val="00E31507"/>
    <w:rsid w:val="00E370AC"/>
    <w:rsid w:val="00E37714"/>
    <w:rsid w:val="00E43ADA"/>
    <w:rsid w:val="00E46FA0"/>
    <w:rsid w:val="00E47B78"/>
    <w:rsid w:val="00E50E9B"/>
    <w:rsid w:val="00E61ED9"/>
    <w:rsid w:val="00E6569C"/>
    <w:rsid w:val="00E66E77"/>
    <w:rsid w:val="00E70B32"/>
    <w:rsid w:val="00E7363F"/>
    <w:rsid w:val="00E774D2"/>
    <w:rsid w:val="00E77F22"/>
    <w:rsid w:val="00E839A3"/>
    <w:rsid w:val="00E83F52"/>
    <w:rsid w:val="00E85C03"/>
    <w:rsid w:val="00E86DDD"/>
    <w:rsid w:val="00E94E1A"/>
    <w:rsid w:val="00E94EA5"/>
    <w:rsid w:val="00EA71F9"/>
    <w:rsid w:val="00EB0F3D"/>
    <w:rsid w:val="00EB1F49"/>
    <w:rsid w:val="00EB6C71"/>
    <w:rsid w:val="00EB74EB"/>
    <w:rsid w:val="00ED1C6F"/>
    <w:rsid w:val="00ED3164"/>
    <w:rsid w:val="00ED36F8"/>
    <w:rsid w:val="00ED6B24"/>
    <w:rsid w:val="00ED6F40"/>
    <w:rsid w:val="00ED7231"/>
    <w:rsid w:val="00EE59FD"/>
    <w:rsid w:val="00EF5210"/>
    <w:rsid w:val="00EF61B2"/>
    <w:rsid w:val="00EF6555"/>
    <w:rsid w:val="00EF7B06"/>
    <w:rsid w:val="00F043B0"/>
    <w:rsid w:val="00F05C1B"/>
    <w:rsid w:val="00F05F3B"/>
    <w:rsid w:val="00F2093D"/>
    <w:rsid w:val="00F27FFA"/>
    <w:rsid w:val="00F3017D"/>
    <w:rsid w:val="00F35A62"/>
    <w:rsid w:val="00F55DF7"/>
    <w:rsid w:val="00F5716D"/>
    <w:rsid w:val="00F81D83"/>
    <w:rsid w:val="00F86BB2"/>
    <w:rsid w:val="00FB58B5"/>
    <w:rsid w:val="00FC4F7B"/>
    <w:rsid w:val="00FD30EF"/>
    <w:rsid w:val="00FD367C"/>
    <w:rsid w:val="00FD43FC"/>
    <w:rsid w:val="00FD4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AutoShape 2"/>
        <o:r id="V:Rule4"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B3C"/>
    <w:pPr>
      <w:spacing w:after="160" w:line="259" w:lineRule="auto"/>
    </w:pPr>
    <w:rPr>
      <w:sz w:val="22"/>
      <w:szCs w:val="22"/>
      <w:lang w:val="id-ID"/>
    </w:rPr>
  </w:style>
  <w:style w:type="paragraph" w:styleId="Heading1">
    <w:name w:val="heading 1"/>
    <w:basedOn w:val="Normal"/>
    <w:next w:val="Normal"/>
    <w:link w:val="Heading1Char"/>
    <w:uiPriority w:val="9"/>
    <w:qFormat/>
    <w:rsid w:val="00E43AD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64DC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17A"/>
  </w:style>
  <w:style w:type="paragraph" w:styleId="Footer">
    <w:name w:val="footer"/>
    <w:basedOn w:val="Normal"/>
    <w:link w:val="FooterChar"/>
    <w:uiPriority w:val="99"/>
    <w:unhideWhenUsed/>
    <w:rsid w:val="00E12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17A"/>
  </w:style>
  <w:style w:type="paragraph" w:styleId="BalloonText">
    <w:name w:val="Balloon Text"/>
    <w:basedOn w:val="Normal"/>
    <w:link w:val="BalloonTextChar"/>
    <w:uiPriority w:val="99"/>
    <w:semiHidden/>
    <w:unhideWhenUsed/>
    <w:rsid w:val="00E1217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1217A"/>
    <w:rPr>
      <w:rFonts w:ascii="Tahoma" w:hAnsi="Tahoma" w:cs="Tahoma"/>
      <w:sz w:val="16"/>
      <w:szCs w:val="16"/>
    </w:rPr>
  </w:style>
  <w:style w:type="paragraph" w:styleId="ListParagraph">
    <w:name w:val="List Paragraph"/>
    <w:aliases w:val="kepala,Teks tabel,ANNEX,List Paragraph1,TABEL,SUB BAB2,Teks tabe"/>
    <w:basedOn w:val="Normal"/>
    <w:link w:val="ListParagraphChar"/>
    <w:uiPriority w:val="34"/>
    <w:qFormat/>
    <w:rsid w:val="00E16494"/>
    <w:pPr>
      <w:ind w:left="720"/>
      <w:contextualSpacing/>
    </w:pPr>
  </w:style>
  <w:style w:type="character" w:styleId="Hyperlink">
    <w:name w:val="Hyperlink"/>
    <w:uiPriority w:val="99"/>
    <w:unhideWhenUsed/>
    <w:rsid w:val="00E66E77"/>
    <w:rPr>
      <w:color w:val="0563C1"/>
      <w:u w:val="single"/>
    </w:rPr>
  </w:style>
  <w:style w:type="table" w:styleId="TableGrid">
    <w:name w:val="Table Grid"/>
    <w:basedOn w:val="TableNormal"/>
    <w:uiPriority w:val="39"/>
    <w:rsid w:val="005E16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Accent3">
    <w:name w:val="Light List Accent 3"/>
    <w:basedOn w:val="TableNormal"/>
    <w:uiPriority w:val="61"/>
    <w:rsid w:val="005E16EC"/>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NormalWeb">
    <w:name w:val="Normal (Web)"/>
    <w:basedOn w:val="Normal"/>
    <w:uiPriority w:val="99"/>
    <w:unhideWhenUsed/>
    <w:rsid w:val="00DD2CFC"/>
    <w:pPr>
      <w:spacing w:before="100" w:beforeAutospacing="1" w:after="100" w:afterAutospacing="1" w:line="240" w:lineRule="auto"/>
    </w:pPr>
    <w:rPr>
      <w:rFonts w:ascii="Times New Roman" w:eastAsia="Times New Roman" w:hAnsi="Times New Roman"/>
      <w:sz w:val="24"/>
      <w:szCs w:val="24"/>
      <w:lang w:eastAsia="id-ID"/>
    </w:rPr>
  </w:style>
  <w:style w:type="paragraph" w:styleId="DocumentMap">
    <w:name w:val="Document Map"/>
    <w:basedOn w:val="Normal"/>
    <w:link w:val="DocumentMapChar"/>
    <w:uiPriority w:val="99"/>
    <w:semiHidden/>
    <w:unhideWhenUsed/>
    <w:rsid w:val="00E43ADA"/>
    <w:rPr>
      <w:rFonts w:ascii="Tahoma" w:hAnsi="Tahoma"/>
      <w:sz w:val="16"/>
      <w:szCs w:val="16"/>
    </w:rPr>
  </w:style>
  <w:style w:type="character" w:customStyle="1" w:styleId="DocumentMapChar">
    <w:name w:val="Document Map Char"/>
    <w:link w:val="DocumentMap"/>
    <w:uiPriority w:val="99"/>
    <w:semiHidden/>
    <w:rsid w:val="00E43ADA"/>
    <w:rPr>
      <w:rFonts w:ascii="Tahoma" w:hAnsi="Tahoma" w:cs="Tahoma"/>
      <w:sz w:val="16"/>
      <w:szCs w:val="16"/>
      <w:lang w:eastAsia="en-US"/>
    </w:rPr>
  </w:style>
  <w:style w:type="character" w:customStyle="1" w:styleId="Heading1Char">
    <w:name w:val="Heading 1 Char"/>
    <w:link w:val="Heading1"/>
    <w:uiPriority w:val="9"/>
    <w:rsid w:val="00E43ADA"/>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164DCD"/>
    <w:rPr>
      <w:rFonts w:ascii="Cambria" w:eastAsia="Times New Roman" w:hAnsi="Cambria" w:cs="Times New Roman"/>
      <w:b/>
      <w:bCs/>
      <w:i/>
      <w:iCs/>
      <w:sz w:val="28"/>
      <w:szCs w:val="28"/>
      <w:lang w:eastAsia="en-US"/>
    </w:rPr>
  </w:style>
  <w:style w:type="paragraph" w:styleId="NoSpacing">
    <w:name w:val="No Spacing"/>
    <w:link w:val="NoSpacingChar"/>
    <w:uiPriority w:val="1"/>
    <w:qFormat/>
    <w:rsid w:val="00C65D30"/>
    <w:rPr>
      <w:sz w:val="22"/>
      <w:szCs w:val="22"/>
    </w:rPr>
  </w:style>
  <w:style w:type="character" w:customStyle="1" w:styleId="NoSpacingChar">
    <w:name w:val="No Spacing Char"/>
    <w:link w:val="NoSpacing"/>
    <w:uiPriority w:val="1"/>
    <w:rsid w:val="00C65D30"/>
    <w:rPr>
      <w:sz w:val="22"/>
      <w:szCs w:val="22"/>
      <w:lang w:val="en-US" w:eastAsia="en-US" w:bidi="ar-SA"/>
    </w:rPr>
  </w:style>
  <w:style w:type="character" w:customStyle="1" w:styleId="ListParagraphChar">
    <w:name w:val="List Paragraph Char"/>
    <w:aliases w:val="kepala Char,Teks tabel Char,ANNEX Char,List Paragraph1 Char,TABEL Char,SUB BAB2 Char,Teks tabe Char"/>
    <w:link w:val="ListParagraph"/>
    <w:uiPriority w:val="34"/>
    <w:locked/>
    <w:rsid w:val="00C65D30"/>
    <w:rPr>
      <w:sz w:val="22"/>
      <w:szCs w:val="22"/>
      <w:lang w:eastAsia="en-US"/>
    </w:rPr>
  </w:style>
  <w:style w:type="table" w:customStyle="1" w:styleId="LightList-Accent11">
    <w:name w:val="Light List - Accent 11"/>
    <w:basedOn w:val="TableNormal"/>
    <w:uiPriority w:val="61"/>
    <w:rsid w:val="00AE7C1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List2-Accent1">
    <w:name w:val="Medium List 2 Accent 1"/>
    <w:basedOn w:val="TableNormal"/>
    <w:uiPriority w:val="66"/>
    <w:rsid w:val="00AE7C1D"/>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AE7C1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ageNumber">
    <w:name w:val="page number"/>
    <w:rsid w:val="002C233E"/>
    <w:rPr>
      <w:rFonts w:cs="Times New Roman"/>
    </w:rPr>
  </w:style>
  <w:style w:type="character" w:customStyle="1" w:styleId="apple-converted-space">
    <w:name w:val="apple-converted-space"/>
    <w:rsid w:val="006746AB"/>
  </w:style>
  <w:style w:type="character" w:styleId="Emphasis">
    <w:name w:val="Emphasis"/>
    <w:uiPriority w:val="20"/>
    <w:qFormat/>
    <w:rsid w:val="006746AB"/>
    <w:rPr>
      <w:i/>
      <w:iCs/>
    </w:rPr>
  </w:style>
  <w:style w:type="character" w:customStyle="1" w:styleId="hps">
    <w:name w:val="hps"/>
    <w:basedOn w:val="DefaultParagraphFont"/>
    <w:rsid w:val="00C876E0"/>
  </w:style>
  <w:style w:type="paragraph" w:styleId="HTMLPreformatted">
    <w:name w:val="HTML Preformatted"/>
    <w:basedOn w:val="Normal"/>
    <w:link w:val="HTMLPreformattedChar"/>
    <w:uiPriority w:val="99"/>
    <w:semiHidden/>
    <w:unhideWhenUsed/>
    <w:rsid w:val="0075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757689"/>
    <w:rPr>
      <w:rFonts w:ascii="Courier New" w:eastAsia="Times New Roman" w:hAnsi="Courier New" w:cs="Courier New"/>
    </w:rPr>
  </w:style>
  <w:style w:type="character" w:customStyle="1" w:styleId="shorttext">
    <w:name w:val="short_text"/>
    <w:basedOn w:val="DefaultParagraphFont"/>
    <w:rsid w:val="00757689"/>
  </w:style>
  <w:style w:type="character" w:customStyle="1" w:styleId="reference-text">
    <w:name w:val="reference-text"/>
    <w:rsid w:val="007B0CF0"/>
  </w:style>
  <w:style w:type="paragraph" w:styleId="Bibliography">
    <w:name w:val="Bibliography"/>
    <w:basedOn w:val="Normal"/>
    <w:next w:val="Normal"/>
    <w:uiPriority w:val="37"/>
    <w:unhideWhenUsed/>
    <w:rsid w:val="006E0155"/>
  </w:style>
  <w:style w:type="paragraph" w:styleId="Caption">
    <w:name w:val="caption"/>
    <w:basedOn w:val="Normal"/>
    <w:next w:val="Normal"/>
    <w:uiPriority w:val="35"/>
    <w:unhideWhenUsed/>
    <w:qFormat/>
    <w:rsid w:val="00470581"/>
    <w:pPr>
      <w:spacing w:after="0" w:line="240" w:lineRule="auto"/>
      <w:jc w:val="center"/>
    </w:pPr>
    <w:rPr>
      <w:rFonts w:ascii="Times New Roman" w:eastAsiaTheme="minorHAnsi" w:hAnsi="Times New Roman" w:cstheme="minorBidi"/>
      <w:bCs/>
      <w:color w:val="000000" w:themeColor="text1"/>
      <w:sz w:val="20"/>
      <w:szCs w:val="18"/>
    </w:rPr>
  </w:style>
  <w:style w:type="table" w:customStyle="1" w:styleId="TableGrid1">
    <w:name w:val="Table Grid1"/>
    <w:basedOn w:val="TableNormal"/>
    <w:next w:val="TableGrid"/>
    <w:uiPriority w:val="39"/>
    <w:rsid w:val="00FD43FC"/>
    <w:rPr>
      <w:rFonts w:ascii="Times New Roman" w:eastAsia="Times New Roman" w:hAnsi="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D43FC"/>
    <w:rPr>
      <w:rFonts w:ascii="Times New Roman" w:eastAsia="Times New Roman" w:hAnsi="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D43FC"/>
    <w:rPr>
      <w:rFonts w:ascii="Times New Roman" w:eastAsia="Times New Roman" w:hAnsi="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D43FC"/>
    <w:rPr>
      <w:rFonts w:ascii="Times New Roman" w:eastAsia="Times New Roman" w:hAnsi="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D43FC"/>
    <w:rPr>
      <w:rFonts w:ascii="Times New Roman" w:eastAsia="Times New Roman" w:hAnsi="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43FC"/>
    <w:rPr>
      <w:rFonts w:ascii="Times New Roman" w:eastAsia="Times New Roman" w:hAnsi="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FD43FC"/>
    <w:rPr>
      <w:rFonts w:ascii="Times New Roman" w:eastAsia="Times New Roman" w:hAnsi="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FD43FC"/>
    <w:rPr>
      <w:rFonts w:ascii="Times New Roman" w:eastAsia="Times New Roman" w:hAnsi="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D43FC"/>
    <w:rPr>
      <w:rFonts w:ascii="Times New Roman" w:eastAsia="Times New Roman" w:hAnsi="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D6F40"/>
    <w:rPr>
      <w:rFonts w:ascii="Times New Roman" w:eastAsia="Times New Roman" w:hAnsi="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B1DD9"/>
    <w:rPr>
      <w:rFonts w:ascii="Times New Roman" w:eastAsia="Times New Roman" w:hAnsi="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Manuskrip">
    <w:name w:val="Judul Manuskrip"/>
    <w:qFormat/>
    <w:rsid w:val="004B0728"/>
    <w:pPr>
      <w:spacing w:before="120" w:after="120"/>
    </w:pPr>
    <w:rPr>
      <w:rFonts w:ascii="Times New Roman" w:hAnsi="Times New Roman"/>
      <w:b/>
      <w:sz w:val="28"/>
      <w:szCs w:val="24"/>
    </w:rPr>
  </w:style>
  <w:style w:type="paragraph" w:customStyle="1" w:styleId="Abstrak">
    <w:name w:val="Abstrak"/>
    <w:basedOn w:val="Normal"/>
    <w:qFormat/>
    <w:rsid w:val="004B0728"/>
    <w:pPr>
      <w:spacing w:after="0" w:line="240" w:lineRule="auto"/>
      <w:ind w:left="2552"/>
      <w:jc w:val="both"/>
    </w:pPr>
    <w:rPr>
      <w:rFonts w:ascii="Times New Roman" w:hAnsi="Times New Roman"/>
      <w:i/>
      <w:iCs/>
      <w:lang w:val="en-US"/>
    </w:rPr>
  </w:style>
  <w:style w:type="paragraph" w:customStyle="1" w:styleId="JudulSection">
    <w:name w:val="Judul Section"/>
    <w:basedOn w:val="Normal"/>
    <w:qFormat/>
    <w:rsid w:val="00470581"/>
    <w:pPr>
      <w:numPr>
        <w:numId w:val="46"/>
      </w:numPr>
      <w:spacing w:before="120" w:after="120" w:line="240" w:lineRule="auto"/>
      <w:jc w:val="both"/>
    </w:pPr>
    <w:rPr>
      <w:rFonts w:ascii="Times New Roman" w:hAnsi="Times New Roman"/>
      <w:b/>
      <w:sz w:val="24"/>
      <w:szCs w:val="24"/>
    </w:rPr>
  </w:style>
  <w:style w:type="paragraph" w:customStyle="1" w:styleId="Sub-Judul">
    <w:name w:val="Sub-Judul"/>
    <w:basedOn w:val="Normal"/>
    <w:qFormat/>
    <w:rsid w:val="00470581"/>
    <w:pPr>
      <w:numPr>
        <w:numId w:val="47"/>
      </w:numPr>
      <w:spacing w:before="120" w:after="280"/>
    </w:pPr>
    <w:rPr>
      <w:rFonts w:ascii="Times New Roman" w:hAnsi="Times New Roman"/>
      <w:sz w:val="24"/>
    </w:rPr>
  </w:style>
  <w:style w:type="paragraph" w:customStyle="1" w:styleId="TeksManuskrip">
    <w:name w:val="Teks Manuskrip"/>
    <w:qFormat/>
    <w:rsid w:val="000554DA"/>
    <w:pPr>
      <w:ind w:firstLine="397"/>
      <w:jc w:val="both"/>
    </w:pPr>
    <w:rPr>
      <w:rFonts w:ascii="Times New Roman" w:hAnsi="Times New Roman"/>
      <w:sz w:val="24"/>
      <w:szCs w:val="22"/>
    </w:rPr>
  </w:style>
  <w:style w:type="table" w:customStyle="1" w:styleId="Style1">
    <w:name w:val="Style1"/>
    <w:basedOn w:val="TableNormal"/>
    <w:uiPriority w:val="99"/>
    <w:rsid w:val="00086650"/>
    <w:pPr>
      <w:jc w:val="center"/>
    </w:pPr>
    <w:rPr>
      <w:rFonts w:ascii="Times New Roman" w:hAnsi="Times New Roman"/>
    </w:rPr>
    <w:tblPr>
      <w:tblInd w:w="0" w:type="dxa"/>
      <w:tblBorders>
        <w:bottom w:val="single" w:sz="18"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b/>
        <w:sz w:val="22"/>
      </w:rPr>
      <w:tblPr/>
      <w:tcPr>
        <w:tcBorders>
          <w:bottom w:val="nil"/>
        </w:tcBorders>
        <w:vAlign w:val="center"/>
      </w:tcPr>
    </w:tblStylePr>
  </w:style>
</w:styles>
</file>

<file path=word/webSettings.xml><?xml version="1.0" encoding="utf-8"?>
<w:webSettings xmlns:r="http://schemas.openxmlformats.org/officeDocument/2006/relationships" xmlns:w="http://schemas.openxmlformats.org/wordprocessingml/2006/main">
  <w:divs>
    <w:div w:id="554389176">
      <w:bodyDiv w:val="1"/>
      <w:marLeft w:val="0"/>
      <w:marRight w:val="0"/>
      <w:marTop w:val="0"/>
      <w:marBottom w:val="0"/>
      <w:divBdr>
        <w:top w:val="none" w:sz="0" w:space="0" w:color="auto"/>
        <w:left w:val="none" w:sz="0" w:space="0" w:color="auto"/>
        <w:bottom w:val="none" w:sz="0" w:space="0" w:color="auto"/>
        <w:right w:val="none" w:sz="0" w:space="0" w:color="auto"/>
      </w:divBdr>
      <w:divsChild>
        <w:div w:id="1087113441">
          <w:marLeft w:val="0"/>
          <w:marRight w:val="0"/>
          <w:marTop w:val="0"/>
          <w:marBottom w:val="0"/>
          <w:divBdr>
            <w:top w:val="none" w:sz="0" w:space="0" w:color="auto"/>
            <w:left w:val="none" w:sz="0" w:space="0" w:color="auto"/>
            <w:bottom w:val="none" w:sz="0" w:space="0" w:color="auto"/>
            <w:right w:val="none" w:sz="0" w:space="0" w:color="auto"/>
          </w:divBdr>
          <w:divsChild>
            <w:div w:id="18466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1182">
      <w:bodyDiv w:val="1"/>
      <w:marLeft w:val="0"/>
      <w:marRight w:val="0"/>
      <w:marTop w:val="0"/>
      <w:marBottom w:val="0"/>
      <w:divBdr>
        <w:top w:val="none" w:sz="0" w:space="0" w:color="auto"/>
        <w:left w:val="none" w:sz="0" w:space="0" w:color="auto"/>
        <w:bottom w:val="none" w:sz="0" w:space="0" w:color="auto"/>
        <w:right w:val="none" w:sz="0" w:space="0" w:color="auto"/>
      </w:divBdr>
    </w:div>
    <w:div w:id="107192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sa/4.0/" TargetMode="External"/><Relationship Id="rId2" Type="http://schemas.openxmlformats.org/officeDocument/2006/relationships/image" Target="media/image3.png"/><Relationship Id="rId1" Type="http://schemas.openxmlformats.org/officeDocument/2006/relationships/hyperlink" Target="http://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0B641-5EF2-461D-A001-309E84C4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Yunastiawan Eka P</cp:lastModifiedBy>
  <cp:revision>6</cp:revision>
  <cp:lastPrinted>2016-03-16T01:18:00Z</cp:lastPrinted>
  <dcterms:created xsi:type="dcterms:W3CDTF">2021-06-11T03:46:00Z</dcterms:created>
  <dcterms:modified xsi:type="dcterms:W3CDTF">2021-06-11T04:34:00Z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http://www.zotero.org/styles/chicago-note-bibliography</vt:lpwstr>
  </property>
  <property fmtid="{D5CDD505-2E9C-101B-9397-08002B2CF9AE}" pid="13" name="Mendeley Recent Style Name 4_1">
    <vt:lpwstr>Chicago Manual of Style 17th edition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http://www.zotero.org/styles/elsevier-harvard</vt:lpwstr>
  </property>
  <property fmtid="{D5CDD505-2E9C-101B-9397-08002B2CF9AE}" pid="17" name="Mendeley Recent Style Name 6_1">
    <vt:lpwstr>Elsevier - Harvard (with titles)</vt:lpwstr>
  </property>
  <property fmtid="{D5CDD505-2E9C-101B-9397-08002B2CF9AE}" pid="18" name="Mendeley Recent Style Id 7_1">
    <vt:lpwstr>http://www.zotero.org/styles/elsevier-harvard-without-titles</vt:lpwstr>
  </property>
  <property fmtid="{D5CDD505-2E9C-101B-9397-08002B2CF9AE}" pid="19" name="Mendeley Recent Style Name 7_1">
    <vt:lpwstr>Elsevier Harvard (without titles)</vt:lpwstr>
  </property>
  <property fmtid="{D5CDD505-2E9C-101B-9397-08002B2CF9AE}" pid="20" name="Mendeley Recent Style Id 8_1">
    <vt:lpwstr>http://www.zotero.org/styles/harvard1</vt:lpwstr>
  </property>
  <property fmtid="{D5CDD505-2E9C-101B-9397-08002B2CF9AE}" pid="21" name="Mendeley Recent Style Name 8_1">
    <vt:lpwstr>Harvard reference format 1 (deprecated)</vt:lpwstr>
  </property>
  <property fmtid="{D5CDD505-2E9C-101B-9397-08002B2CF9AE}" pid="22" name="Mendeley Recent Style Id 9_1">
    <vt:lpwstr>http://www.zotero.org/styles/ieee</vt:lpwstr>
  </property>
  <property fmtid="{D5CDD505-2E9C-101B-9397-08002B2CF9AE}" pid="23" name="Mendeley Recent Style Name 9_1">
    <vt:lpwstr>IEEE</vt:lpwstr>
  </property>
  <property fmtid="{D5CDD505-2E9C-101B-9397-08002B2CF9AE}" pid="24" name="Base Target">
    <vt:lpwstr>_parent</vt:lpwstr>
  </property>
  <property fmtid="{D5CDD505-2E9C-101B-9397-08002B2CF9AE}" pid="25" name="Mendeley Unique User Id_1">
    <vt:lpwstr>4fe2e17a-c2d3-3f1e-af31-6247ea687b25</vt:lpwstr>
  </property>
</Properties>
</file>